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50C" w:rsidRPr="00B600EE" w:rsidRDefault="00664FEF" w:rsidP="00CB2527">
      <w:pPr>
        <w:spacing w:line="360" w:lineRule="auto"/>
        <w:ind w:right="-87"/>
        <w:jc w:val="both"/>
        <w:rPr>
          <w:rFonts w:ascii="Arial" w:hAnsi="Arial"/>
          <w:sz w:val="28"/>
          <w:szCs w:val="28"/>
          <w:lang w:val="en-US"/>
        </w:rPr>
      </w:pPr>
      <w:r w:rsidRPr="00B600EE">
        <w:rPr>
          <w:rFonts w:ascii="Arial" w:hAnsi="Arial"/>
          <w:sz w:val="28"/>
          <w:szCs w:val="28"/>
          <w:lang w:val="en-US"/>
        </w:rPr>
        <w:t>Press release</w:t>
      </w:r>
    </w:p>
    <w:p w:rsidR="007D1E20" w:rsidRPr="00B600EE" w:rsidRDefault="00105A46" w:rsidP="00CB2527">
      <w:pPr>
        <w:ind w:right="-426"/>
        <w:jc w:val="both"/>
        <w:rPr>
          <w:lang w:val="en-US"/>
        </w:rPr>
      </w:pPr>
      <w:r>
        <w:rPr>
          <w:rFonts w:ascii="Arial" w:hAnsi="Arial"/>
          <w:sz w:val="22"/>
          <w:szCs w:val="22"/>
          <w:lang w:val="en-US"/>
        </w:rPr>
        <w:t>30 June</w:t>
      </w:r>
      <w:r w:rsidR="00C37B83" w:rsidRPr="00B600EE">
        <w:rPr>
          <w:rFonts w:ascii="Arial" w:hAnsi="Arial"/>
          <w:sz w:val="22"/>
          <w:szCs w:val="22"/>
          <w:lang w:val="en-US"/>
        </w:rPr>
        <w:t xml:space="preserve"> 2017</w:t>
      </w:r>
    </w:p>
    <w:p w:rsidR="00DF2DE8" w:rsidRPr="00B600EE" w:rsidRDefault="00924296" w:rsidP="00964448">
      <w:pPr>
        <w:spacing w:line="360" w:lineRule="auto"/>
        <w:jc w:val="both"/>
        <w:rPr>
          <w:rFonts w:ascii="Arial" w:hAnsi="Arial" w:cs="Arial"/>
          <w:sz w:val="28"/>
          <w:szCs w:val="28"/>
          <w:lang w:val="en-US"/>
        </w:rPr>
      </w:pPr>
    </w:p>
    <w:p w:rsidR="0066068E" w:rsidRPr="00B600EE" w:rsidRDefault="00EE253B" w:rsidP="0066068E">
      <w:pPr>
        <w:spacing w:line="360" w:lineRule="auto"/>
        <w:jc w:val="both"/>
        <w:rPr>
          <w:rFonts w:ascii="Arial" w:hAnsi="Arial" w:cs="Arial"/>
          <w:b/>
          <w:szCs w:val="24"/>
          <w:lang w:val="en-US"/>
        </w:rPr>
      </w:pPr>
      <w:r w:rsidRPr="00B600EE">
        <w:rPr>
          <w:rFonts w:ascii="Arial" w:hAnsi="Arial" w:cs="Arial"/>
          <w:b/>
          <w:szCs w:val="24"/>
          <w:lang w:val="en-US"/>
        </w:rPr>
        <w:t>New w17 easy glass sliding wall from weinor</w:t>
      </w:r>
    </w:p>
    <w:p w:rsidR="001944D3" w:rsidRPr="00B600EE" w:rsidRDefault="00CB5F37" w:rsidP="0066068E">
      <w:pPr>
        <w:spacing w:line="360" w:lineRule="auto"/>
        <w:jc w:val="both"/>
        <w:rPr>
          <w:rFonts w:ascii="Arial" w:hAnsi="Arial" w:cs="Arial"/>
          <w:b/>
          <w:sz w:val="32"/>
          <w:szCs w:val="32"/>
          <w:lang w:val="en-US"/>
        </w:rPr>
      </w:pPr>
      <w:r w:rsidRPr="00B600EE">
        <w:rPr>
          <w:rFonts w:ascii="Arial" w:hAnsi="Arial" w:cs="Arial"/>
          <w:b/>
          <w:sz w:val="32"/>
          <w:szCs w:val="32"/>
          <w:lang w:val="en-US"/>
        </w:rPr>
        <w:t>Quiet and easy to move</w:t>
      </w:r>
    </w:p>
    <w:p w:rsidR="00EE253B" w:rsidRPr="00B600EE" w:rsidRDefault="00EE253B" w:rsidP="0066068E">
      <w:pPr>
        <w:spacing w:line="360" w:lineRule="auto"/>
        <w:jc w:val="both"/>
        <w:rPr>
          <w:rFonts w:ascii="Arial" w:hAnsi="Arial" w:cs="Arial"/>
          <w:b/>
          <w:sz w:val="22"/>
          <w:szCs w:val="22"/>
          <w:lang w:val="en-US"/>
        </w:rPr>
      </w:pPr>
    </w:p>
    <w:p w:rsidR="002546AF" w:rsidRPr="00B600EE" w:rsidRDefault="00CB5F37" w:rsidP="0066068E">
      <w:pPr>
        <w:spacing w:line="360" w:lineRule="auto"/>
        <w:jc w:val="both"/>
        <w:rPr>
          <w:rFonts w:ascii="Arial" w:hAnsi="Arial" w:cs="Arial"/>
          <w:b/>
          <w:sz w:val="22"/>
          <w:szCs w:val="22"/>
          <w:lang w:val="en-US"/>
        </w:rPr>
      </w:pPr>
      <w:r w:rsidRPr="00B600EE">
        <w:rPr>
          <w:rFonts w:ascii="Arial" w:hAnsi="Arial" w:cs="Arial"/>
          <w:b/>
          <w:sz w:val="22"/>
          <w:szCs w:val="22"/>
          <w:lang w:val="en-US"/>
        </w:rPr>
        <w:t>weinor is launching the successor to its w17-c easy-glide sliding wall on the market, the w17 easy glass sliding wall. It is suitable to be fitted under almost all kinds of roofs and impresses due to its simple installation, easy cleaning and convenient operation.</w:t>
      </w:r>
    </w:p>
    <w:p w:rsidR="00CF4246" w:rsidRPr="00B600EE" w:rsidRDefault="00924296" w:rsidP="00A010AC">
      <w:pPr>
        <w:spacing w:line="360" w:lineRule="auto"/>
        <w:jc w:val="both"/>
        <w:rPr>
          <w:rFonts w:ascii="Arial" w:hAnsi="Arial" w:cs="Arial"/>
          <w:sz w:val="22"/>
          <w:szCs w:val="22"/>
          <w:lang w:val="en-US"/>
        </w:rPr>
      </w:pPr>
    </w:p>
    <w:p w:rsidR="00E3131A" w:rsidRPr="00B600EE" w:rsidRDefault="00345CAE" w:rsidP="00EE253B">
      <w:pPr>
        <w:spacing w:line="360" w:lineRule="auto"/>
        <w:jc w:val="both"/>
        <w:rPr>
          <w:rFonts w:ascii="Arial" w:hAnsi="Arial" w:cs="Arial"/>
          <w:sz w:val="22"/>
          <w:szCs w:val="22"/>
          <w:lang w:val="en-US"/>
        </w:rPr>
      </w:pPr>
      <w:r w:rsidRPr="00B600EE">
        <w:rPr>
          <w:rFonts w:ascii="Arial" w:hAnsi="Arial" w:cs="Arial"/>
          <w:sz w:val="22"/>
          <w:szCs w:val="22"/>
          <w:lang w:val="en-US"/>
        </w:rPr>
        <w:t xml:space="preserve">Glazing elements mean attractive additional business for trade companies. As patio roofs, pergola awnings or balconies and loggias can be quickly and easily transformed into an outdoor area protected from the weather all round with them. weinor has optimised its current system to make this business even easier for its retailers and partners. The result: a new glass sliding wall with several clever benefits. </w:t>
      </w:r>
    </w:p>
    <w:p w:rsidR="00E3131A" w:rsidRPr="00B600EE" w:rsidRDefault="00E3131A" w:rsidP="00EE253B">
      <w:pPr>
        <w:spacing w:line="360" w:lineRule="auto"/>
        <w:jc w:val="both"/>
        <w:rPr>
          <w:rFonts w:ascii="Arial" w:hAnsi="Arial" w:cs="Arial"/>
          <w:sz w:val="22"/>
          <w:szCs w:val="22"/>
          <w:lang w:val="en-US"/>
        </w:rPr>
      </w:pPr>
    </w:p>
    <w:p w:rsidR="00E3131A" w:rsidRPr="00B600EE" w:rsidRDefault="00E3131A" w:rsidP="00EE253B">
      <w:pPr>
        <w:spacing w:line="360" w:lineRule="auto"/>
        <w:jc w:val="both"/>
        <w:rPr>
          <w:rFonts w:ascii="Arial" w:hAnsi="Arial" w:cs="Arial"/>
          <w:b/>
          <w:sz w:val="22"/>
          <w:szCs w:val="22"/>
          <w:lang w:val="en-US"/>
        </w:rPr>
      </w:pPr>
      <w:r w:rsidRPr="00B600EE">
        <w:rPr>
          <w:rFonts w:ascii="Arial" w:hAnsi="Arial" w:cs="Arial"/>
          <w:b/>
          <w:sz w:val="22"/>
          <w:szCs w:val="22"/>
          <w:lang w:val="en-US"/>
        </w:rPr>
        <w:t>New soft closing system</w:t>
      </w:r>
    </w:p>
    <w:p w:rsidR="009D2DD3" w:rsidRPr="00B600EE" w:rsidRDefault="00B9383B" w:rsidP="009D2DD3">
      <w:pPr>
        <w:spacing w:line="360" w:lineRule="auto"/>
        <w:jc w:val="both"/>
        <w:rPr>
          <w:rFonts w:ascii="Arial" w:hAnsi="Arial" w:cs="Arial"/>
          <w:sz w:val="22"/>
          <w:szCs w:val="22"/>
          <w:lang w:val="en-US"/>
        </w:rPr>
      </w:pPr>
      <w:r w:rsidRPr="00B9383B">
        <w:rPr>
          <w:rFonts w:ascii="Arial" w:hAnsi="Arial" w:cs="Arial"/>
          <w:sz w:val="22"/>
          <w:szCs w:val="22"/>
          <w:lang w:val="en-US"/>
        </w:rPr>
        <w:t>The w17 easy glass sliding wall is equipped with the soft-closing system as standard. It allows the glass leaves to move extremely quietly and easily. This allows them to be opened and closed quickly and safely.</w:t>
      </w:r>
    </w:p>
    <w:p w:rsidR="009D2DD3" w:rsidRPr="00B600EE" w:rsidRDefault="009D2DD3" w:rsidP="009D2DD3">
      <w:pPr>
        <w:spacing w:line="360" w:lineRule="auto"/>
        <w:jc w:val="both"/>
        <w:rPr>
          <w:rFonts w:ascii="Arial" w:hAnsi="Arial" w:cs="Arial"/>
          <w:b/>
          <w:sz w:val="22"/>
          <w:szCs w:val="22"/>
          <w:lang w:val="en-US"/>
        </w:rPr>
      </w:pPr>
    </w:p>
    <w:p w:rsidR="009D2DD3" w:rsidRPr="00B600EE" w:rsidRDefault="00F24EF7" w:rsidP="009D2DD3">
      <w:pPr>
        <w:spacing w:line="360" w:lineRule="auto"/>
        <w:jc w:val="both"/>
        <w:rPr>
          <w:rFonts w:ascii="Arial" w:hAnsi="Arial" w:cs="Arial"/>
          <w:b/>
          <w:sz w:val="22"/>
          <w:szCs w:val="22"/>
          <w:lang w:val="en-US"/>
        </w:rPr>
      </w:pPr>
      <w:r w:rsidRPr="00B600EE">
        <w:rPr>
          <w:rFonts w:ascii="Arial" w:hAnsi="Arial" w:cs="Arial"/>
          <w:b/>
          <w:sz w:val="22"/>
          <w:szCs w:val="22"/>
          <w:lang w:val="en-US"/>
        </w:rPr>
        <w:t>Easy cleaning, accessible transitions</w:t>
      </w:r>
    </w:p>
    <w:p w:rsidR="00F24EF7" w:rsidRPr="00B600EE" w:rsidRDefault="009D2DD3" w:rsidP="009D2DD3">
      <w:pPr>
        <w:spacing w:line="360" w:lineRule="auto"/>
        <w:jc w:val="both"/>
        <w:rPr>
          <w:rFonts w:ascii="Arial" w:hAnsi="Arial" w:cs="Arial"/>
          <w:sz w:val="22"/>
          <w:szCs w:val="22"/>
          <w:lang w:val="en-US"/>
        </w:rPr>
      </w:pPr>
      <w:r w:rsidRPr="00B600EE">
        <w:rPr>
          <w:rFonts w:ascii="Arial" w:hAnsi="Arial" w:cs="Arial"/>
          <w:sz w:val="22"/>
          <w:szCs w:val="22"/>
          <w:lang w:val="en-US"/>
        </w:rPr>
        <w:t xml:space="preserve">The w17 easy's other benefits include new floor rails and floor attachment profiles. With the floor rails there is a standard version with 26 millimetre visible height. It has something very special to offer: the CleanCase. This is a cavity at the end of the rail. Dirt can be really easily swept into the CleanCase using a hand brush or cleaning cloth and then disposed of outside through an opening. Water can also be reliably drained through the CleanCase. weinor also still offers an optional flat rail with 13 millimetre visible height. It allows for an accessible transition from inside to outside – an important plus </w:t>
      </w:r>
      <w:r w:rsidRPr="00B600EE">
        <w:rPr>
          <w:rFonts w:ascii="Arial" w:hAnsi="Arial" w:cs="Arial"/>
          <w:sz w:val="22"/>
          <w:szCs w:val="22"/>
          <w:lang w:val="en-US"/>
        </w:rPr>
        <w:lastRenderedPageBreak/>
        <w:t>point that can be crucial for many end-users in their decision to buy. A perfect transition to existing surfaces is also possible with two floor attachement profiles in angled and straight versions.</w:t>
      </w:r>
    </w:p>
    <w:p w:rsidR="00C60DEB" w:rsidRPr="00B600EE" w:rsidRDefault="00C91341" w:rsidP="009D2DD3">
      <w:pPr>
        <w:spacing w:line="360" w:lineRule="auto"/>
        <w:jc w:val="both"/>
        <w:rPr>
          <w:rFonts w:ascii="Arial" w:hAnsi="Arial" w:cs="Arial"/>
          <w:b/>
          <w:sz w:val="22"/>
          <w:szCs w:val="22"/>
          <w:lang w:val="en-US"/>
        </w:rPr>
      </w:pPr>
      <w:r w:rsidRPr="00B600EE">
        <w:rPr>
          <w:rFonts w:ascii="Arial" w:hAnsi="Arial" w:cs="Arial"/>
          <w:sz w:val="22"/>
          <w:szCs w:val="22"/>
          <w:lang w:val="en-US"/>
        </w:rPr>
        <w:br/>
      </w:r>
      <w:r w:rsidRPr="00B600EE">
        <w:rPr>
          <w:rFonts w:ascii="Arial" w:hAnsi="Arial" w:cs="Arial"/>
          <w:b/>
          <w:sz w:val="22"/>
          <w:szCs w:val="22"/>
          <w:lang w:val="en-US"/>
        </w:rPr>
        <w:t>Attractive look – clever locking</w:t>
      </w:r>
    </w:p>
    <w:p w:rsidR="00C60DEB" w:rsidRPr="00B600EE" w:rsidRDefault="00C60DEB" w:rsidP="00C60DEB">
      <w:pPr>
        <w:spacing w:line="360" w:lineRule="auto"/>
        <w:jc w:val="both"/>
        <w:rPr>
          <w:rFonts w:ascii="Arial" w:hAnsi="Arial" w:cs="Arial"/>
          <w:sz w:val="22"/>
          <w:szCs w:val="22"/>
          <w:lang w:val="en-US"/>
        </w:rPr>
      </w:pPr>
      <w:r w:rsidRPr="00B600EE">
        <w:rPr>
          <w:rFonts w:ascii="Arial" w:hAnsi="Arial" w:cs="Arial"/>
          <w:sz w:val="22"/>
          <w:szCs w:val="22"/>
          <w:lang w:val="en-US"/>
        </w:rPr>
        <w:t>The glass sliding walls can be fitted with high-quality handles, powder coated or stainless steel, a lockcase and standard locking.</w:t>
      </w:r>
      <w:r w:rsidRPr="00B600EE">
        <w:rPr>
          <w:lang w:val="en-US"/>
        </w:rPr>
        <w:t xml:space="preserve"> </w:t>
      </w:r>
      <w:r w:rsidRPr="00B600EE">
        <w:rPr>
          <w:rFonts w:ascii="Arial" w:hAnsi="Arial" w:cs="Arial"/>
          <w:sz w:val="22"/>
          <w:szCs w:val="22"/>
          <w:lang w:val="en-US"/>
        </w:rPr>
        <w:t>The design of the handles, profiles and lock is based on the trend of modern, clear lines and screwless look.</w:t>
      </w:r>
      <w:r w:rsidRPr="00B600EE">
        <w:rPr>
          <w:lang w:val="en-US"/>
        </w:rPr>
        <w:t xml:space="preserve"> </w:t>
      </w:r>
      <w:r w:rsidRPr="00B600EE">
        <w:rPr>
          <w:rFonts w:ascii="Arial" w:hAnsi="Arial" w:cs="Arial"/>
          <w:sz w:val="22"/>
          <w:szCs w:val="22"/>
          <w:lang w:val="en-US"/>
        </w:rPr>
        <w:t>weinor has developed simple and robust interlocking so that the whole closed glass leaf remains reliably in the required position. Slight pressure with your foot is all it takes to securely lock the w17 easy and open again. Be it handles, lock or profiles: the entire construction can be coated uniformly in more than 200 colours and therefore the look can be adapted perfectly to the existing architecture.</w:t>
      </w:r>
    </w:p>
    <w:p w:rsidR="00C60DEB" w:rsidRPr="00B600EE" w:rsidRDefault="00C60DEB" w:rsidP="00C60DEB">
      <w:pPr>
        <w:spacing w:line="360" w:lineRule="auto"/>
        <w:jc w:val="both"/>
        <w:rPr>
          <w:rFonts w:ascii="Arial" w:hAnsi="Arial" w:cs="Arial"/>
          <w:sz w:val="22"/>
          <w:szCs w:val="22"/>
          <w:lang w:val="en-US"/>
        </w:rPr>
      </w:pPr>
    </w:p>
    <w:p w:rsidR="00C60DEB" w:rsidRPr="00B600EE" w:rsidRDefault="00C60DEB" w:rsidP="00C60DEB">
      <w:pPr>
        <w:spacing w:line="360" w:lineRule="auto"/>
        <w:jc w:val="both"/>
        <w:rPr>
          <w:rFonts w:ascii="Arial" w:hAnsi="Arial" w:cs="Arial"/>
          <w:b/>
          <w:sz w:val="22"/>
          <w:szCs w:val="22"/>
          <w:lang w:val="en-US"/>
        </w:rPr>
      </w:pPr>
      <w:bookmarkStart w:id="0" w:name="_GoBack"/>
      <w:bookmarkEnd w:id="0"/>
      <w:r w:rsidRPr="00B600EE">
        <w:rPr>
          <w:rFonts w:ascii="Arial" w:hAnsi="Arial" w:cs="Arial"/>
          <w:b/>
          <w:sz w:val="22"/>
          <w:szCs w:val="22"/>
          <w:lang w:val="en-US"/>
        </w:rPr>
        <w:t>Can also be used indoors</w:t>
      </w:r>
    </w:p>
    <w:p w:rsidR="00C91341" w:rsidRPr="00B600EE" w:rsidRDefault="00C60DEB" w:rsidP="00C60DEB">
      <w:pPr>
        <w:spacing w:line="360" w:lineRule="auto"/>
        <w:jc w:val="both"/>
        <w:rPr>
          <w:rFonts w:ascii="Arial" w:hAnsi="Arial" w:cs="Arial"/>
          <w:sz w:val="22"/>
          <w:szCs w:val="22"/>
          <w:lang w:val="en-US"/>
        </w:rPr>
      </w:pPr>
      <w:r w:rsidRPr="00B600EE">
        <w:rPr>
          <w:rFonts w:ascii="Arial" w:hAnsi="Arial" w:cs="Arial"/>
          <w:sz w:val="22"/>
          <w:szCs w:val="22"/>
          <w:lang w:val="en-US"/>
        </w:rPr>
        <w:t>w17 easy is not just for use on patios. The glass sliding wall is also suitable for indoors – as an elegant room divider, without any anti-stumbling thresholds. Turning a small room into a large one with just one simple action. An opaque but translucent glass with velvet matt surface is also available as a satin-finished version.</w:t>
      </w:r>
    </w:p>
    <w:p w:rsidR="00F24EF7" w:rsidRPr="00B600EE" w:rsidRDefault="00F24EF7" w:rsidP="009D2DD3">
      <w:pPr>
        <w:spacing w:line="360" w:lineRule="auto"/>
        <w:jc w:val="both"/>
        <w:rPr>
          <w:rFonts w:ascii="Arial" w:hAnsi="Arial" w:cs="Arial"/>
          <w:sz w:val="22"/>
          <w:szCs w:val="22"/>
          <w:lang w:val="en-US"/>
        </w:rPr>
      </w:pPr>
    </w:p>
    <w:p w:rsidR="00D27DB6" w:rsidRPr="00B600EE" w:rsidRDefault="00D27DB6" w:rsidP="00EE50B3">
      <w:pPr>
        <w:rPr>
          <w:rFonts w:ascii="Arial" w:hAnsi="Arial" w:cs="Arial"/>
          <w:sz w:val="22"/>
          <w:szCs w:val="22"/>
          <w:lang w:val="en-US"/>
        </w:rPr>
      </w:pPr>
    </w:p>
    <w:p w:rsidR="00EE50B3" w:rsidRPr="00B600EE" w:rsidRDefault="00664FEF" w:rsidP="00EE50B3">
      <w:pPr>
        <w:rPr>
          <w:rFonts w:ascii="Arial" w:hAnsi="Arial" w:cs="Arial"/>
          <w:b/>
          <w:sz w:val="22"/>
          <w:szCs w:val="22"/>
          <w:lang w:val="en-US"/>
        </w:rPr>
      </w:pPr>
      <w:r w:rsidRPr="00B600EE">
        <w:rPr>
          <w:rFonts w:ascii="Arial" w:hAnsi="Arial" w:cs="Arial"/>
          <w:b/>
          <w:sz w:val="22"/>
          <w:szCs w:val="22"/>
          <w:lang w:val="en-US"/>
        </w:rPr>
        <w:t>Media contact:</w:t>
      </w:r>
    </w:p>
    <w:p w:rsidR="00820248" w:rsidRPr="00B600EE" w:rsidRDefault="00664FEF" w:rsidP="00EE50B3">
      <w:pPr>
        <w:rPr>
          <w:rFonts w:ascii="Arial" w:hAnsi="Arial" w:cs="Arial"/>
          <w:sz w:val="22"/>
          <w:szCs w:val="22"/>
          <w:lang w:val="en-US"/>
        </w:rPr>
      </w:pPr>
      <w:r w:rsidRPr="00B600EE">
        <w:rPr>
          <w:rFonts w:ascii="Arial" w:hAnsi="Arial" w:cs="Arial"/>
          <w:sz w:val="22"/>
          <w:szCs w:val="22"/>
          <w:lang w:val="en-US"/>
        </w:rPr>
        <w:t>Christian Pätz</w:t>
      </w:r>
    </w:p>
    <w:p w:rsidR="00EE50B3" w:rsidRPr="00105A46" w:rsidRDefault="00664FEF" w:rsidP="00EE50B3">
      <w:pPr>
        <w:rPr>
          <w:rFonts w:ascii="Arial" w:hAnsi="Arial" w:cs="Arial"/>
          <w:sz w:val="22"/>
          <w:szCs w:val="22"/>
          <w:lang w:val="fr-FR"/>
        </w:rPr>
      </w:pPr>
      <w:r w:rsidRPr="00B600EE">
        <w:rPr>
          <w:rFonts w:ascii="Arial" w:hAnsi="Arial" w:cs="Arial"/>
          <w:sz w:val="22"/>
          <w:szCs w:val="22"/>
          <w:lang w:val="en-US"/>
        </w:rPr>
        <w:t>weinor GmbH &amp; Co. KG</w:t>
      </w:r>
      <w:r w:rsidRPr="00B600EE">
        <w:rPr>
          <w:rFonts w:ascii="Arial" w:hAnsi="Arial" w:cs="Arial"/>
          <w:b/>
          <w:sz w:val="22"/>
          <w:szCs w:val="22"/>
          <w:lang w:val="en-US"/>
        </w:rPr>
        <w:t xml:space="preserve"> </w:t>
      </w:r>
      <w:r w:rsidRPr="00B600EE">
        <w:rPr>
          <w:b/>
          <w:sz w:val="22"/>
          <w:szCs w:val="22"/>
          <w:lang w:val="en-US"/>
        </w:rPr>
        <w:t xml:space="preserve">|| </w:t>
      </w:r>
      <w:r w:rsidRPr="00B600EE">
        <w:rPr>
          <w:rFonts w:ascii="Arial" w:hAnsi="Arial" w:cs="Arial"/>
          <w:sz w:val="22"/>
          <w:szCs w:val="22"/>
          <w:lang w:val="en-US"/>
        </w:rPr>
        <w:t xml:space="preserve">Mathias-Brüggen-Str. </w:t>
      </w:r>
      <w:r w:rsidRPr="00105A46">
        <w:rPr>
          <w:rFonts w:ascii="Arial" w:hAnsi="Arial" w:cs="Arial"/>
          <w:sz w:val="22"/>
          <w:szCs w:val="22"/>
          <w:lang w:val="fr-FR"/>
        </w:rPr>
        <w:t xml:space="preserve">110 </w:t>
      </w:r>
      <w:r w:rsidRPr="00105A46">
        <w:rPr>
          <w:b/>
          <w:sz w:val="22"/>
          <w:szCs w:val="22"/>
          <w:lang w:val="fr-FR"/>
        </w:rPr>
        <w:t>||</w:t>
      </w:r>
      <w:r w:rsidRPr="00105A46">
        <w:rPr>
          <w:rFonts w:ascii="Arial" w:hAnsi="Arial" w:cs="Arial"/>
          <w:sz w:val="22"/>
          <w:szCs w:val="22"/>
          <w:lang w:val="fr-FR"/>
        </w:rPr>
        <w:t xml:space="preserve"> 50829 Cologne</w:t>
      </w:r>
    </w:p>
    <w:p w:rsidR="00DD5C13" w:rsidRPr="00105A46" w:rsidRDefault="00664FEF" w:rsidP="00DD5C13">
      <w:pPr>
        <w:rPr>
          <w:rFonts w:ascii="Arial" w:hAnsi="Arial" w:cs="Arial"/>
          <w:sz w:val="22"/>
          <w:szCs w:val="22"/>
          <w:lang w:val="fr-FR"/>
        </w:rPr>
      </w:pPr>
      <w:r w:rsidRPr="00105A46">
        <w:rPr>
          <w:rFonts w:ascii="Arial" w:hAnsi="Arial" w:cs="Arial"/>
          <w:sz w:val="22"/>
          <w:szCs w:val="22"/>
          <w:lang w:val="fr-FR"/>
        </w:rPr>
        <w:t xml:space="preserve">Email: cpaetz@weinor.de </w:t>
      </w:r>
      <w:r w:rsidRPr="00105A46">
        <w:rPr>
          <w:b/>
          <w:sz w:val="22"/>
          <w:szCs w:val="22"/>
          <w:lang w:val="fr-FR"/>
        </w:rPr>
        <w:t xml:space="preserve">|| </w:t>
      </w:r>
      <w:r w:rsidRPr="00105A46">
        <w:rPr>
          <w:rFonts w:ascii="Arial" w:hAnsi="Arial" w:cs="Arial"/>
          <w:sz w:val="22"/>
          <w:szCs w:val="22"/>
          <w:lang w:val="fr-FR"/>
        </w:rPr>
        <w:t>www.weinor.de</w:t>
      </w:r>
    </w:p>
    <w:p w:rsidR="00EE50B3" w:rsidRDefault="00664FEF" w:rsidP="00EE50B3">
      <w:pPr>
        <w:rPr>
          <w:rFonts w:ascii="Arial" w:hAnsi="Arial" w:cs="Arial"/>
          <w:sz w:val="22"/>
          <w:szCs w:val="22"/>
        </w:rPr>
      </w:pPr>
      <w:r>
        <w:rPr>
          <w:rFonts w:ascii="Arial" w:hAnsi="Arial" w:cs="Arial"/>
          <w:sz w:val="22"/>
          <w:szCs w:val="22"/>
        </w:rPr>
        <w:t xml:space="preserve">Phone: 0221 / 597 09 265 </w:t>
      </w:r>
      <w:r>
        <w:rPr>
          <w:b/>
          <w:sz w:val="22"/>
          <w:szCs w:val="22"/>
        </w:rPr>
        <w:t xml:space="preserve">|| </w:t>
      </w:r>
      <w:r>
        <w:rPr>
          <w:rFonts w:ascii="Arial" w:hAnsi="Arial" w:cs="Arial"/>
          <w:sz w:val="22"/>
          <w:szCs w:val="22"/>
        </w:rPr>
        <w:t>Fax: 0221/ 595 11 89</w:t>
      </w:r>
    </w:p>
    <w:p w:rsidR="00D27DB6" w:rsidRDefault="00D27DB6" w:rsidP="00EE50B3">
      <w:pPr>
        <w:rPr>
          <w:rFonts w:ascii="Arial" w:hAnsi="Arial" w:cs="Arial"/>
          <w:sz w:val="22"/>
          <w:szCs w:val="22"/>
        </w:rPr>
      </w:pPr>
    </w:p>
    <w:p w:rsidR="00D27DB6" w:rsidRPr="00DD5C13" w:rsidRDefault="00D27DB6" w:rsidP="00EE50B3">
      <w:pPr>
        <w:rPr>
          <w:rFonts w:ascii="Arial" w:hAnsi="Arial" w:cs="Arial"/>
          <w:sz w:val="22"/>
          <w:szCs w:val="22"/>
        </w:rPr>
      </w:pPr>
    </w:p>
    <w:p w:rsidR="0080071E" w:rsidRDefault="0080071E" w:rsidP="003A1CE0">
      <w:pPr>
        <w:rPr>
          <w:rFonts w:ascii="Arial" w:hAnsi="Arial" w:cs="Arial"/>
          <w:b/>
          <w:sz w:val="22"/>
          <w:szCs w:val="22"/>
          <w:u w:val="single"/>
        </w:rPr>
      </w:pPr>
    </w:p>
    <w:p w:rsidR="0080071E" w:rsidRDefault="0080071E">
      <w:pPr>
        <w:rPr>
          <w:rFonts w:ascii="Arial" w:hAnsi="Arial" w:cs="Arial"/>
          <w:b/>
          <w:sz w:val="22"/>
          <w:szCs w:val="22"/>
          <w:u w:val="single"/>
        </w:rPr>
      </w:pPr>
      <w:r>
        <w:rPr>
          <w:rFonts w:ascii="Arial" w:hAnsi="Arial" w:cs="Arial"/>
          <w:b/>
          <w:sz w:val="22"/>
          <w:szCs w:val="22"/>
          <w:u w:val="single"/>
        </w:rPr>
        <w:br w:type="page"/>
      </w:r>
    </w:p>
    <w:p w:rsidR="0080071E" w:rsidRDefault="0080071E" w:rsidP="003A1CE0">
      <w:pPr>
        <w:rPr>
          <w:rFonts w:ascii="Arial" w:hAnsi="Arial" w:cs="Arial"/>
          <w:b/>
          <w:sz w:val="22"/>
          <w:szCs w:val="22"/>
          <w:u w:val="single"/>
        </w:rPr>
      </w:pPr>
    </w:p>
    <w:p w:rsidR="003A1CE0" w:rsidRDefault="00664FEF" w:rsidP="003A1CE0">
      <w:pPr>
        <w:rPr>
          <w:rFonts w:ascii="Arial" w:hAnsi="Arial" w:cs="Arial"/>
          <w:b/>
          <w:sz w:val="22"/>
          <w:szCs w:val="22"/>
          <w:u w:val="single"/>
        </w:rPr>
      </w:pPr>
      <w:r>
        <w:rPr>
          <w:rFonts w:ascii="Arial" w:hAnsi="Arial" w:cs="Arial"/>
          <w:b/>
          <w:sz w:val="22"/>
          <w:szCs w:val="22"/>
          <w:u w:val="single"/>
        </w:rPr>
        <w:t>Image material:</w:t>
      </w:r>
    </w:p>
    <w:p w:rsidR="003A1CE0" w:rsidRDefault="00924296" w:rsidP="001B408F">
      <w:pPr>
        <w:spacing w:line="360" w:lineRule="auto"/>
        <w:rPr>
          <w:rFonts w:ascii="Arial" w:hAnsi="Arial" w:cs="Arial"/>
          <w:b/>
          <w:sz w:val="22"/>
          <w:szCs w:val="22"/>
        </w:rPr>
      </w:pPr>
    </w:p>
    <w:p w:rsidR="00A62F3D" w:rsidRDefault="007D2F7D" w:rsidP="001B408F">
      <w:pPr>
        <w:spacing w:line="360" w:lineRule="auto"/>
        <w:rPr>
          <w:rFonts w:ascii="Arial" w:hAnsi="Arial" w:cs="Arial"/>
          <w:b/>
          <w:sz w:val="22"/>
          <w:szCs w:val="22"/>
        </w:rPr>
      </w:pPr>
      <w:r>
        <w:rPr>
          <w:rFonts w:ascii="Arial" w:hAnsi="Arial" w:cs="Arial"/>
          <w:b/>
          <w:noProof/>
          <w:sz w:val="22"/>
          <w:szCs w:val="22"/>
        </w:rPr>
        <w:drawing>
          <wp:inline distT="0" distB="0" distL="0" distR="0">
            <wp:extent cx="4381500" cy="2491978"/>
            <wp:effectExtent l="0" t="0" r="0" b="3810"/>
            <wp:docPr id="3" name="Grafik 3" descr="K:\Marketing\Allgemein\Public-Relations\PR 2017\Pressetexte FP\w17 easy\w17 eas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arketing\Allgemein\Public-Relations\PR 2017\Pressetexte FP\w17 easy\w17 easy-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93000" cy="2498519"/>
                    </a:xfrm>
                    <a:prstGeom prst="rect">
                      <a:avLst/>
                    </a:prstGeom>
                    <a:noFill/>
                    <a:ln>
                      <a:noFill/>
                    </a:ln>
                  </pic:spPr>
                </pic:pic>
              </a:graphicData>
            </a:graphic>
          </wp:inline>
        </w:drawing>
      </w:r>
    </w:p>
    <w:p w:rsidR="00A62F3D" w:rsidRPr="00B600EE" w:rsidRDefault="00A62F3D" w:rsidP="00A62F3D">
      <w:pPr>
        <w:spacing w:line="360" w:lineRule="auto"/>
        <w:rPr>
          <w:rFonts w:ascii="Arial" w:hAnsi="Arial" w:cs="Arial"/>
          <w:b/>
          <w:sz w:val="22"/>
          <w:szCs w:val="22"/>
          <w:lang w:val="en-US"/>
        </w:rPr>
      </w:pPr>
      <w:r w:rsidRPr="00B600EE">
        <w:rPr>
          <w:rFonts w:ascii="Arial" w:hAnsi="Arial" w:cs="Arial"/>
          <w:b/>
          <w:sz w:val="22"/>
          <w:szCs w:val="22"/>
          <w:lang w:val="en-US"/>
        </w:rPr>
        <w:t>Image 1:</w:t>
      </w:r>
    </w:p>
    <w:p w:rsidR="00BD1380" w:rsidRPr="00B600EE" w:rsidRDefault="007D2F7D" w:rsidP="00A62F3D">
      <w:pPr>
        <w:spacing w:line="360" w:lineRule="auto"/>
        <w:rPr>
          <w:rFonts w:ascii="Arial" w:hAnsi="Arial" w:cs="Arial"/>
          <w:sz w:val="22"/>
          <w:szCs w:val="22"/>
          <w:lang w:val="en-US"/>
        </w:rPr>
      </w:pPr>
      <w:r w:rsidRPr="00B600EE">
        <w:rPr>
          <w:rFonts w:ascii="Arial" w:hAnsi="Arial" w:cs="Arial"/>
          <w:sz w:val="22"/>
          <w:szCs w:val="22"/>
          <w:lang w:val="en-US"/>
        </w:rPr>
        <w:t>The new w17 easy glass sliding wall can be moved easily and quietly – thanks to the soft closing system.</w:t>
      </w:r>
    </w:p>
    <w:p w:rsidR="00BD1380" w:rsidRPr="00B600EE" w:rsidRDefault="00BD1380" w:rsidP="00A62F3D">
      <w:pPr>
        <w:spacing w:line="360" w:lineRule="auto"/>
        <w:rPr>
          <w:rFonts w:ascii="Arial" w:hAnsi="Arial" w:cs="Arial"/>
          <w:sz w:val="22"/>
          <w:szCs w:val="22"/>
          <w:lang w:val="en-US"/>
        </w:rPr>
      </w:pPr>
    </w:p>
    <w:p w:rsidR="00BD1380" w:rsidRPr="007D2F7D" w:rsidRDefault="00BD1380" w:rsidP="00A62F3D">
      <w:pPr>
        <w:spacing w:line="360" w:lineRule="auto"/>
        <w:rPr>
          <w:rFonts w:ascii="Arial" w:hAnsi="Arial" w:cs="Arial"/>
          <w:sz w:val="22"/>
          <w:szCs w:val="22"/>
        </w:rPr>
      </w:pPr>
      <w:r>
        <w:rPr>
          <w:rFonts w:ascii="Arial" w:hAnsi="Arial" w:cs="Arial"/>
          <w:noProof/>
          <w:sz w:val="22"/>
          <w:szCs w:val="22"/>
        </w:rPr>
        <w:drawing>
          <wp:inline distT="0" distB="0" distL="0" distR="0">
            <wp:extent cx="2781300" cy="2781300"/>
            <wp:effectExtent l="0" t="0" r="0" b="0"/>
            <wp:docPr id="8" name="Grafik 8" descr="K:\Marketing\Allgemein\Public-Relations\PR 2017\Pressetexte FP\w17 easy\w17 eas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Marketing\Allgemein\Public-Relations\PR 2017\Pressetexte FP\w17 easy\w17 easy-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2811" cy="2782811"/>
                    </a:xfrm>
                    <a:prstGeom prst="rect">
                      <a:avLst/>
                    </a:prstGeom>
                    <a:noFill/>
                    <a:ln>
                      <a:noFill/>
                    </a:ln>
                  </pic:spPr>
                </pic:pic>
              </a:graphicData>
            </a:graphic>
          </wp:inline>
        </w:drawing>
      </w:r>
    </w:p>
    <w:p w:rsidR="00623AF0" w:rsidRPr="00B600EE" w:rsidRDefault="00A62F3D" w:rsidP="001B408F">
      <w:pPr>
        <w:spacing w:line="360" w:lineRule="auto"/>
        <w:rPr>
          <w:rFonts w:ascii="Arial" w:hAnsi="Arial" w:cs="Arial"/>
          <w:b/>
          <w:sz w:val="22"/>
          <w:szCs w:val="22"/>
          <w:lang w:val="en-US"/>
        </w:rPr>
      </w:pPr>
      <w:r w:rsidRPr="00B600EE">
        <w:rPr>
          <w:rFonts w:ascii="Arial" w:hAnsi="Arial" w:cs="Arial"/>
          <w:b/>
          <w:sz w:val="22"/>
          <w:szCs w:val="22"/>
          <w:lang w:val="en-US"/>
        </w:rPr>
        <w:t>Image 2:</w:t>
      </w:r>
    </w:p>
    <w:p w:rsidR="00E54B4D" w:rsidRPr="00B600EE" w:rsidRDefault="00175CF9" w:rsidP="001B408F">
      <w:pPr>
        <w:spacing w:line="360" w:lineRule="auto"/>
        <w:rPr>
          <w:rFonts w:ascii="Arial" w:hAnsi="Arial" w:cs="Arial"/>
          <w:sz w:val="22"/>
          <w:szCs w:val="22"/>
          <w:lang w:val="en-US"/>
        </w:rPr>
      </w:pPr>
      <w:r w:rsidRPr="00B600EE">
        <w:rPr>
          <w:rFonts w:ascii="Arial" w:hAnsi="Arial" w:cs="Arial"/>
          <w:sz w:val="22"/>
          <w:szCs w:val="22"/>
          <w:lang w:val="en-US"/>
        </w:rPr>
        <w:t>The CleanCase from weinor integrated into the running rail makes the construction easier to clean.</w:t>
      </w:r>
    </w:p>
    <w:p w:rsidR="00A62F3D" w:rsidRPr="00B600EE" w:rsidRDefault="00A62F3D" w:rsidP="001B408F">
      <w:pPr>
        <w:spacing w:line="360" w:lineRule="auto"/>
        <w:rPr>
          <w:rFonts w:ascii="Arial" w:hAnsi="Arial" w:cs="Arial"/>
          <w:b/>
          <w:sz w:val="22"/>
          <w:szCs w:val="22"/>
          <w:lang w:val="en-US"/>
        </w:rPr>
      </w:pPr>
    </w:p>
    <w:p w:rsidR="00366941" w:rsidRPr="00B600EE" w:rsidRDefault="00366941" w:rsidP="001B408F">
      <w:pPr>
        <w:spacing w:line="360" w:lineRule="auto"/>
        <w:rPr>
          <w:rFonts w:ascii="Arial" w:hAnsi="Arial" w:cs="Arial"/>
          <w:b/>
          <w:noProof/>
          <w:sz w:val="22"/>
          <w:szCs w:val="22"/>
          <w:lang w:val="en-US"/>
        </w:rPr>
      </w:pPr>
    </w:p>
    <w:p w:rsidR="0080071E" w:rsidRPr="00B600EE" w:rsidRDefault="0080071E" w:rsidP="001B408F">
      <w:pPr>
        <w:spacing w:line="360" w:lineRule="auto"/>
        <w:rPr>
          <w:rFonts w:ascii="Arial" w:hAnsi="Arial" w:cs="Arial"/>
          <w:b/>
          <w:noProof/>
          <w:sz w:val="22"/>
          <w:szCs w:val="22"/>
          <w:lang w:val="en-US"/>
        </w:rPr>
      </w:pPr>
    </w:p>
    <w:p w:rsidR="0080071E" w:rsidRDefault="0080071E" w:rsidP="001B408F">
      <w:pPr>
        <w:spacing w:line="360" w:lineRule="auto"/>
        <w:rPr>
          <w:rFonts w:ascii="Arial" w:hAnsi="Arial" w:cs="Arial"/>
          <w:b/>
          <w:sz w:val="22"/>
          <w:szCs w:val="22"/>
        </w:rPr>
      </w:pPr>
      <w:r>
        <w:rPr>
          <w:rFonts w:ascii="Arial" w:hAnsi="Arial" w:cs="Arial"/>
          <w:b/>
          <w:noProof/>
          <w:sz w:val="22"/>
          <w:szCs w:val="22"/>
        </w:rPr>
        <w:drawing>
          <wp:inline distT="0" distB="0" distL="0" distR="0" wp14:anchorId="406412C1">
            <wp:extent cx="2686050" cy="26860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4823" cy="2684823"/>
                    </a:xfrm>
                    <a:prstGeom prst="rect">
                      <a:avLst/>
                    </a:prstGeom>
                    <a:noFill/>
                  </pic:spPr>
                </pic:pic>
              </a:graphicData>
            </a:graphic>
          </wp:inline>
        </w:drawing>
      </w:r>
    </w:p>
    <w:p w:rsidR="001A4AA8" w:rsidRPr="00B600EE" w:rsidRDefault="00664FEF" w:rsidP="00967308">
      <w:pPr>
        <w:spacing w:line="360" w:lineRule="auto"/>
        <w:rPr>
          <w:rFonts w:ascii="Arial" w:hAnsi="Arial" w:cs="Arial"/>
          <w:b/>
          <w:sz w:val="22"/>
          <w:szCs w:val="22"/>
          <w:lang w:val="en-US"/>
        </w:rPr>
      </w:pPr>
      <w:r w:rsidRPr="00B600EE">
        <w:rPr>
          <w:rFonts w:ascii="Arial" w:hAnsi="Arial" w:cs="Arial"/>
          <w:b/>
          <w:sz w:val="22"/>
          <w:szCs w:val="22"/>
          <w:lang w:val="en-US"/>
        </w:rPr>
        <w:t>Image 3:</w:t>
      </w:r>
    </w:p>
    <w:p w:rsidR="001450D9" w:rsidRPr="00B600EE" w:rsidRDefault="00175CF9" w:rsidP="00967308">
      <w:pPr>
        <w:spacing w:line="360" w:lineRule="auto"/>
        <w:rPr>
          <w:rFonts w:ascii="Arial" w:hAnsi="Arial" w:cs="Arial"/>
          <w:sz w:val="22"/>
          <w:szCs w:val="22"/>
          <w:lang w:val="en-US"/>
        </w:rPr>
      </w:pPr>
      <w:r w:rsidRPr="00B600EE">
        <w:rPr>
          <w:rFonts w:ascii="Arial" w:hAnsi="Arial" w:cs="Arial"/>
          <w:sz w:val="22"/>
          <w:szCs w:val="22"/>
          <w:lang w:val="en-US"/>
        </w:rPr>
        <w:t>The w17 easy can be really easily locked and unlocked using your foot.</w:t>
      </w:r>
    </w:p>
    <w:p w:rsidR="0080071E" w:rsidRPr="00B600EE" w:rsidRDefault="0080071E" w:rsidP="00967308">
      <w:pPr>
        <w:spacing w:line="360" w:lineRule="auto"/>
        <w:rPr>
          <w:rFonts w:ascii="Arial" w:hAnsi="Arial" w:cs="Arial"/>
          <w:sz w:val="22"/>
          <w:szCs w:val="22"/>
          <w:lang w:val="en-US"/>
        </w:rPr>
      </w:pPr>
    </w:p>
    <w:p w:rsidR="0080071E" w:rsidRPr="00B600EE" w:rsidRDefault="0080071E" w:rsidP="00967308">
      <w:pPr>
        <w:spacing w:line="360" w:lineRule="auto"/>
        <w:rPr>
          <w:rFonts w:ascii="Arial" w:hAnsi="Arial" w:cs="Arial"/>
          <w:noProof/>
          <w:sz w:val="22"/>
          <w:szCs w:val="22"/>
          <w:lang w:val="en-US"/>
        </w:rPr>
      </w:pPr>
    </w:p>
    <w:p w:rsidR="0080071E" w:rsidRDefault="0080071E" w:rsidP="00967308">
      <w:pPr>
        <w:spacing w:line="360" w:lineRule="auto"/>
        <w:rPr>
          <w:rFonts w:ascii="Arial" w:hAnsi="Arial" w:cs="Arial"/>
          <w:noProof/>
          <w:sz w:val="22"/>
          <w:szCs w:val="22"/>
        </w:rPr>
      </w:pPr>
      <w:r>
        <w:rPr>
          <w:rFonts w:ascii="Arial" w:hAnsi="Arial" w:cs="Arial"/>
          <w:noProof/>
          <w:sz w:val="22"/>
          <w:szCs w:val="22"/>
        </w:rPr>
        <w:drawing>
          <wp:inline distT="0" distB="0" distL="0" distR="0" wp14:anchorId="7996C966" wp14:editId="28B94CC3">
            <wp:extent cx="3420584" cy="2419350"/>
            <wp:effectExtent l="0" t="0" r="8890" b="0"/>
            <wp:docPr id="10" name="Grafik 10" descr="K:\Marketing\Allgemein\Public-Relations\PR 2017\Pressetexte FP\w17 easy\w17 easy-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Marketing\Allgemein\Public-Relations\PR 2017\Pressetexte FP\w17 easy\w17 easy-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0229" cy="2426172"/>
                    </a:xfrm>
                    <a:prstGeom prst="rect">
                      <a:avLst/>
                    </a:prstGeom>
                    <a:noFill/>
                    <a:ln>
                      <a:noFill/>
                    </a:ln>
                  </pic:spPr>
                </pic:pic>
              </a:graphicData>
            </a:graphic>
          </wp:inline>
        </w:drawing>
      </w:r>
    </w:p>
    <w:p w:rsidR="00175CF9" w:rsidRPr="00B600EE" w:rsidRDefault="00175CF9" w:rsidP="00967308">
      <w:pPr>
        <w:spacing w:line="360" w:lineRule="auto"/>
        <w:rPr>
          <w:rFonts w:ascii="Arial" w:hAnsi="Arial" w:cs="Arial"/>
          <w:b/>
          <w:sz w:val="22"/>
          <w:szCs w:val="22"/>
          <w:lang w:val="en-US"/>
        </w:rPr>
      </w:pPr>
      <w:r w:rsidRPr="00B600EE">
        <w:rPr>
          <w:rFonts w:ascii="Arial" w:hAnsi="Arial" w:cs="Arial"/>
          <w:b/>
          <w:sz w:val="22"/>
          <w:szCs w:val="22"/>
          <w:lang w:val="en-US"/>
        </w:rPr>
        <w:t>Image 4:</w:t>
      </w:r>
    </w:p>
    <w:p w:rsidR="00175CF9" w:rsidRPr="00B600EE" w:rsidRDefault="00175CF9" w:rsidP="00967308">
      <w:pPr>
        <w:spacing w:line="360" w:lineRule="auto"/>
        <w:rPr>
          <w:rFonts w:ascii="Arial" w:hAnsi="Arial" w:cs="Arial"/>
          <w:sz w:val="22"/>
          <w:szCs w:val="22"/>
          <w:lang w:val="en-US"/>
        </w:rPr>
      </w:pPr>
      <w:r w:rsidRPr="00B600EE">
        <w:rPr>
          <w:rFonts w:ascii="Arial" w:hAnsi="Arial" w:cs="Arial"/>
          <w:sz w:val="22"/>
          <w:szCs w:val="22"/>
          <w:lang w:val="en-US"/>
        </w:rPr>
        <w:t>The w17 easy glass sliding wall can also be used indoors as a room divider – with no stumbling hazards at all.</w:t>
      </w:r>
    </w:p>
    <w:p w:rsidR="00175CF9" w:rsidRPr="00B600EE" w:rsidRDefault="00175CF9" w:rsidP="00967308">
      <w:pPr>
        <w:spacing w:line="360" w:lineRule="auto"/>
        <w:rPr>
          <w:rFonts w:ascii="Arial" w:hAnsi="Arial" w:cs="Arial"/>
          <w:sz w:val="22"/>
          <w:szCs w:val="22"/>
          <w:lang w:val="en-US"/>
        </w:rPr>
      </w:pPr>
    </w:p>
    <w:p w:rsidR="003A1CE0" w:rsidRPr="00D3115E" w:rsidRDefault="00664FEF" w:rsidP="00967308">
      <w:pPr>
        <w:spacing w:line="360" w:lineRule="auto"/>
        <w:rPr>
          <w:rFonts w:ascii="Arial" w:hAnsi="Arial" w:cs="Arial"/>
          <w:sz w:val="22"/>
          <w:szCs w:val="22"/>
        </w:rPr>
      </w:pPr>
      <w:r>
        <w:rPr>
          <w:rFonts w:ascii="Arial" w:hAnsi="Arial" w:cs="Arial"/>
          <w:sz w:val="22"/>
          <w:szCs w:val="22"/>
        </w:rPr>
        <w:t xml:space="preserve">Photos: weinor GmbH &amp; Co. KG </w:t>
      </w:r>
    </w:p>
    <w:sectPr w:rsidR="003A1CE0" w:rsidRPr="00D3115E" w:rsidSect="00AA20FF">
      <w:headerReference w:type="even" r:id="rId11"/>
      <w:headerReference w:type="default" r:id="rId12"/>
      <w:footerReference w:type="even" r:id="rId13"/>
      <w:footerReference w:type="default" r:id="rId14"/>
      <w:headerReference w:type="first" r:id="rId15"/>
      <w:footerReference w:type="first" r:id="rId16"/>
      <w:pgSz w:w="11906" w:h="16838"/>
      <w:pgMar w:top="3119" w:right="3119"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296" w:rsidRDefault="00924296" w:rsidP="00104F8D">
      <w:r>
        <w:separator/>
      </w:r>
    </w:p>
  </w:endnote>
  <w:endnote w:type="continuationSeparator" w:id="0">
    <w:p w:rsidR="00924296" w:rsidRDefault="00924296" w:rsidP="0010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0EE" w:rsidRDefault="00B600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0EE" w:rsidRDefault="00B600E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0EE" w:rsidRDefault="00B600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296" w:rsidRDefault="00924296" w:rsidP="00104F8D">
      <w:r>
        <w:separator/>
      </w:r>
    </w:p>
  </w:footnote>
  <w:footnote w:type="continuationSeparator" w:id="0">
    <w:p w:rsidR="00924296" w:rsidRDefault="00924296" w:rsidP="00104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0EE" w:rsidRDefault="00B600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B32" w:rsidRDefault="00B600EE">
    <w:pPr>
      <w:pStyle w:val="Kopfzeile"/>
    </w:pPr>
    <w:r>
      <w:rPr>
        <w:noProof/>
      </w:rPr>
      <w:drawing>
        <wp:inline distT="0" distB="0" distL="0" distR="0" wp14:anchorId="5FC93E9B">
          <wp:extent cx="1042670" cy="1335405"/>
          <wp:effectExtent l="0" t="0" r="508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13354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0EE" w:rsidRDefault="00B600E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11"/>
  </w:num>
  <w:num w:numId="6">
    <w:abstractNumId w:val="15"/>
  </w:num>
  <w:num w:numId="7">
    <w:abstractNumId w:val="13"/>
  </w:num>
  <w:num w:numId="8">
    <w:abstractNumId w:val="5"/>
  </w:num>
  <w:num w:numId="9">
    <w:abstractNumId w:val="6"/>
  </w:num>
  <w:num w:numId="10">
    <w:abstractNumId w:val="7"/>
  </w:num>
  <w:num w:numId="11">
    <w:abstractNumId w:val="16"/>
  </w:num>
  <w:num w:numId="12">
    <w:abstractNumId w:val="17"/>
  </w:num>
  <w:num w:numId="13">
    <w:abstractNumId w:val="12"/>
  </w:num>
  <w:num w:numId="14">
    <w:abstractNumId w:val="0"/>
  </w:num>
  <w:num w:numId="15">
    <w:abstractNumId w:val="1"/>
  </w:num>
  <w:num w:numId="16">
    <w:abstractNumId w:val="4"/>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00"/>
    <w:rsid w:val="00017A8C"/>
    <w:rsid w:val="00091E62"/>
    <w:rsid w:val="00105A46"/>
    <w:rsid w:val="001450D9"/>
    <w:rsid w:val="00175CF9"/>
    <w:rsid w:val="00273155"/>
    <w:rsid w:val="00291D2B"/>
    <w:rsid w:val="0030415B"/>
    <w:rsid w:val="00345CAE"/>
    <w:rsid w:val="00366941"/>
    <w:rsid w:val="00381FF3"/>
    <w:rsid w:val="003975B9"/>
    <w:rsid w:val="003C03ED"/>
    <w:rsid w:val="00411D00"/>
    <w:rsid w:val="004F3BC1"/>
    <w:rsid w:val="005358BA"/>
    <w:rsid w:val="00536860"/>
    <w:rsid w:val="00623AF0"/>
    <w:rsid w:val="00664FEF"/>
    <w:rsid w:val="006C2F31"/>
    <w:rsid w:val="007A41D7"/>
    <w:rsid w:val="007B5633"/>
    <w:rsid w:val="007D2F7D"/>
    <w:rsid w:val="0080071E"/>
    <w:rsid w:val="008244EB"/>
    <w:rsid w:val="00924296"/>
    <w:rsid w:val="0095514A"/>
    <w:rsid w:val="00981757"/>
    <w:rsid w:val="009A6A10"/>
    <w:rsid w:val="009D2DD3"/>
    <w:rsid w:val="00A55887"/>
    <w:rsid w:val="00A62F3D"/>
    <w:rsid w:val="00AD2AF0"/>
    <w:rsid w:val="00B55C22"/>
    <w:rsid w:val="00B600EE"/>
    <w:rsid w:val="00B9383B"/>
    <w:rsid w:val="00BC0AC9"/>
    <w:rsid w:val="00BD1380"/>
    <w:rsid w:val="00C37B83"/>
    <w:rsid w:val="00C60DEB"/>
    <w:rsid w:val="00C91341"/>
    <w:rsid w:val="00CB5F37"/>
    <w:rsid w:val="00D27DB6"/>
    <w:rsid w:val="00D80943"/>
    <w:rsid w:val="00E3131A"/>
    <w:rsid w:val="00E54B4D"/>
    <w:rsid w:val="00EA40D8"/>
    <w:rsid w:val="00EE253B"/>
    <w:rsid w:val="00F24EF7"/>
    <w:rsid w:val="00F679AD"/>
    <w:rsid w:val="00F76366"/>
    <w:rsid w:val="00FE187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2BDA8"/>
  <w15:docId w15:val="{4C37A0CC-23B9-48B7-AEB6-68391D57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492</Words>
  <Characters>3101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3586</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Lisa Reusch</cp:lastModifiedBy>
  <cp:revision>2</cp:revision>
  <cp:lastPrinted>2016-01-18T13:29:00Z</cp:lastPrinted>
  <dcterms:created xsi:type="dcterms:W3CDTF">2021-03-16T12:24:00Z</dcterms:created>
  <dcterms:modified xsi:type="dcterms:W3CDTF">2021-03-16T12:24:00Z</dcterms:modified>
</cp:coreProperties>
</file>