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C1" w:rsidRDefault="00593868" w:rsidP="006B5BC1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 w:rsidRPr="00593868">
        <w:rPr>
          <w:rFonts w:ascii="Arial" w:hAnsi="Arial"/>
          <w:sz w:val="28"/>
          <w:szCs w:val="28"/>
        </w:rPr>
        <w:t>P</w:t>
      </w:r>
      <w:r w:rsidR="00664FEF" w:rsidRPr="00593868">
        <w:rPr>
          <w:rFonts w:ascii="Arial" w:hAnsi="Arial"/>
          <w:sz w:val="28"/>
          <w:szCs w:val="28"/>
        </w:rPr>
        <w:t>ressemitteilung</w:t>
      </w:r>
    </w:p>
    <w:p w:rsidR="00226B37" w:rsidRPr="000E189A" w:rsidRDefault="00B52ED1" w:rsidP="00226B37">
      <w:pPr>
        <w:spacing w:line="360" w:lineRule="auto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br/>
      </w:r>
      <w:r w:rsidR="0023210A">
        <w:rPr>
          <w:rFonts w:ascii="Arial" w:hAnsi="Arial" w:cs="Arial"/>
          <w:b/>
          <w:szCs w:val="28"/>
        </w:rPr>
        <w:t>„Raus ins Leben</w:t>
      </w:r>
      <w:r w:rsidR="00E148AE">
        <w:rPr>
          <w:rFonts w:ascii="Arial" w:hAnsi="Arial" w:cs="Arial"/>
          <w:b/>
          <w:szCs w:val="28"/>
        </w:rPr>
        <w:t>.</w:t>
      </w:r>
      <w:r w:rsidR="0023210A">
        <w:rPr>
          <w:rFonts w:ascii="Arial" w:hAnsi="Arial" w:cs="Arial"/>
          <w:b/>
          <w:szCs w:val="28"/>
        </w:rPr>
        <w:t>“</w:t>
      </w:r>
    </w:p>
    <w:p w:rsidR="00226B37" w:rsidRDefault="00FA52AB" w:rsidP="00226B3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Neue </w:t>
      </w:r>
      <w:r w:rsidR="009B5991">
        <w:rPr>
          <w:rFonts w:ascii="Arial" w:hAnsi="Arial" w:cs="Arial"/>
          <w:b/>
          <w:sz w:val="28"/>
          <w:szCs w:val="28"/>
        </w:rPr>
        <w:t xml:space="preserve">Werbeoffensive </w:t>
      </w:r>
      <w:r>
        <w:rPr>
          <w:rFonts w:ascii="Arial" w:hAnsi="Arial" w:cs="Arial"/>
          <w:b/>
          <w:sz w:val="28"/>
          <w:szCs w:val="28"/>
        </w:rPr>
        <w:t>von Weinor</w:t>
      </w:r>
    </w:p>
    <w:p w:rsidR="00321D4E" w:rsidRPr="000E189A" w:rsidRDefault="00321D4E" w:rsidP="00226B37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6B5BC1" w:rsidRDefault="00323894" w:rsidP="00226B37">
      <w:pPr>
        <w:spacing w:line="360" w:lineRule="auto"/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Der Sonnen- und Wetterschutz</w:t>
      </w:r>
      <w:r w:rsidR="00225DEE">
        <w:rPr>
          <w:rFonts w:ascii="Arial" w:hAnsi="Arial" w:cs="Arial"/>
          <w:b/>
          <w:sz w:val="22"/>
          <w:szCs w:val="28"/>
        </w:rPr>
        <w:t>experte</w:t>
      </w:r>
      <w:r>
        <w:rPr>
          <w:rFonts w:ascii="Arial" w:hAnsi="Arial" w:cs="Arial"/>
          <w:b/>
          <w:sz w:val="22"/>
          <w:szCs w:val="28"/>
        </w:rPr>
        <w:t xml:space="preserve"> Weinor investiert in eine </w:t>
      </w:r>
      <w:r w:rsidR="00390D65">
        <w:rPr>
          <w:rFonts w:ascii="Arial" w:hAnsi="Arial" w:cs="Arial"/>
          <w:b/>
          <w:sz w:val="22"/>
          <w:szCs w:val="28"/>
        </w:rPr>
        <w:t>breit</w:t>
      </w:r>
      <w:r>
        <w:rPr>
          <w:rFonts w:ascii="Arial" w:hAnsi="Arial" w:cs="Arial"/>
          <w:b/>
          <w:sz w:val="22"/>
          <w:szCs w:val="28"/>
        </w:rPr>
        <w:t xml:space="preserve"> angelegte </w:t>
      </w:r>
      <w:r w:rsidR="009B5991">
        <w:rPr>
          <w:rFonts w:ascii="Arial" w:hAnsi="Arial" w:cs="Arial"/>
          <w:b/>
          <w:sz w:val="22"/>
          <w:szCs w:val="28"/>
        </w:rPr>
        <w:t xml:space="preserve">Markenkampagne </w:t>
      </w:r>
      <w:r>
        <w:rPr>
          <w:rFonts w:ascii="Arial" w:hAnsi="Arial" w:cs="Arial"/>
          <w:b/>
          <w:sz w:val="22"/>
          <w:szCs w:val="28"/>
        </w:rPr>
        <w:t>für</w:t>
      </w:r>
      <w:r w:rsidR="004D6B5A">
        <w:rPr>
          <w:rFonts w:ascii="Arial" w:hAnsi="Arial" w:cs="Arial"/>
          <w:b/>
          <w:sz w:val="22"/>
          <w:szCs w:val="28"/>
        </w:rPr>
        <w:t xml:space="preserve"> Endverbraucher</w:t>
      </w:r>
      <w:r w:rsidR="00513245">
        <w:rPr>
          <w:rFonts w:ascii="Arial" w:hAnsi="Arial" w:cs="Arial"/>
          <w:b/>
          <w:sz w:val="22"/>
          <w:szCs w:val="28"/>
        </w:rPr>
        <w:t xml:space="preserve"> in Deutschland</w:t>
      </w:r>
      <w:r>
        <w:rPr>
          <w:rFonts w:ascii="Arial" w:hAnsi="Arial" w:cs="Arial"/>
          <w:b/>
          <w:sz w:val="22"/>
          <w:szCs w:val="28"/>
        </w:rPr>
        <w:t>.</w:t>
      </w:r>
      <w:r w:rsidR="00390D65" w:rsidRPr="00390D65">
        <w:rPr>
          <w:rFonts w:ascii="Arial" w:hAnsi="Arial" w:cs="Arial"/>
          <w:b/>
          <w:sz w:val="22"/>
          <w:szCs w:val="28"/>
        </w:rPr>
        <w:t xml:space="preserve"> </w:t>
      </w:r>
      <w:r w:rsidR="00E954CA" w:rsidRPr="00390D65">
        <w:rPr>
          <w:rFonts w:ascii="Arial" w:hAnsi="Arial" w:cs="Arial"/>
          <w:b/>
          <w:sz w:val="22"/>
          <w:szCs w:val="28"/>
        </w:rPr>
        <w:t>Unter dem Claim „Raus ins Leben</w:t>
      </w:r>
      <w:r w:rsidR="00441565">
        <w:rPr>
          <w:rFonts w:ascii="Arial" w:hAnsi="Arial" w:cs="Arial"/>
          <w:b/>
          <w:sz w:val="22"/>
          <w:szCs w:val="28"/>
        </w:rPr>
        <w:t>.</w:t>
      </w:r>
      <w:r w:rsidR="00E954CA" w:rsidRPr="00390D65">
        <w:rPr>
          <w:rFonts w:ascii="Arial" w:hAnsi="Arial" w:cs="Arial"/>
          <w:b/>
          <w:sz w:val="22"/>
          <w:szCs w:val="28"/>
        </w:rPr>
        <w:t>“ vermittelt die Kampagne noch mehr Freude auf der</w:t>
      </w:r>
      <w:r w:rsidR="00E954CA">
        <w:rPr>
          <w:rFonts w:ascii="Arial" w:hAnsi="Arial" w:cs="Arial"/>
          <w:b/>
          <w:sz w:val="22"/>
          <w:szCs w:val="28"/>
        </w:rPr>
        <w:t xml:space="preserve"> Terrasse mit Weinor</w:t>
      </w:r>
      <w:r w:rsidR="00E954CA" w:rsidRPr="00390D65">
        <w:rPr>
          <w:rFonts w:ascii="Arial" w:hAnsi="Arial" w:cs="Arial"/>
          <w:b/>
          <w:sz w:val="22"/>
          <w:szCs w:val="28"/>
        </w:rPr>
        <w:t xml:space="preserve">. </w:t>
      </w:r>
      <w:r w:rsidR="00E954CA">
        <w:rPr>
          <w:rFonts w:ascii="Arial" w:hAnsi="Arial" w:cs="Arial"/>
          <w:b/>
          <w:sz w:val="22"/>
          <w:szCs w:val="28"/>
        </w:rPr>
        <w:t xml:space="preserve"> </w:t>
      </w:r>
      <w:r w:rsidR="00390D65">
        <w:rPr>
          <w:rFonts w:ascii="Arial" w:hAnsi="Arial" w:cs="Arial"/>
          <w:b/>
          <w:sz w:val="22"/>
          <w:szCs w:val="28"/>
        </w:rPr>
        <w:t xml:space="preserve">Zielsetzung der </w:t>
      </w:r>
      <w:r w:rsidR="006441E2">
        <w:rPr>
          <w:rFonts w:ascii="Arial" w:hAnsi="Arial" w:cs="Arial"/>
          <w:b/>
          <w:sz w:val="22"/>
          <w:szCs w:val="28"/>
        </w:rPr>
        <w:t>neuen Strategie</w:t>
      </w:r>
      <w:r w:rsidR="00390D65">
        <w:rPr>
          <w:rFonts w:ascii="Arial" w:hAnsi="Arial" w:cs="Arial"/>
          <w:b/>
          <w:sz w:val="22"/>
          <w:szCs w:val="28"/>
        </w:rPr>
        <w:t xml:space="preserve"> ist e</w:t>
      </w:r>
      <w:r>
        <w:rPr>
          <w:rFonts w:ascii="Arial" w:hAnsi="Arial" w:cs="Arial"/>
          <w:b/>
          <w:sz w:val="22"/>
          <w:szCs w:val="28"/>
        </w:rPr>
        <w:t>ine Steigerung der Markenb</w:t>
      </w:r>
      <w:r w:rsidR="001E6D7E">
        <w:rPr>
          <w:rFonts w:ascii="Arial" w:hAnsi="Arial" w:cs="Arial"/>
          <w:b/>
          <w:sz w:val="22"/>
          <w:szCs w:val="28"/>
        </w:rPr>
        <w:t xml:space="preserve">ekanntheit sowie die Stärkung der </w:t>
      </w:r>
      <w:proofErr w:type="spellStart"/>
      <w:r w:rsidR="001E6D7E">
        <w:rPr>
          <w:rFonts w:ascii="Arial" w:hAnsi="Arial" w:cs="Arial"/>
          <w:b/>
          <w:sz w:val="22"/>
          <w:szCs w:val="28"/>
        </w:rPr>
        <w:t>Weinor</w:t>
      </w:r>
      <w:proofErr w:type="spellEnd"/>
      <w:r w:rsidR="001E6D7E">
        <w:rPr>
          <w:rFonts w:ascii="Arial" w:hAnsi="Arial" w:cs="Arial"/>
          <w:b/>
          <w:sz w:val="22"/>
          <w:szCs w:val="28"/>
        </w:rPr>
        <w:t>-Fachpartner beim Verkauf</w:t>
      </w:r>
      <w:r>
        <w:rPr>
          <w:rFonts w:ascii="Arial" w:hAnsi="Arial" w:cs="Arial"/>
          <w:b/>
          <w:sz w:val="22"/>
          <w:szCs w:val="28"/>
        </w:rPr>
        <w:t xml:space="preserve">. </w:t>
      </w:r>
      <w:r w:rsidR="00321D4E">
        <w:rPr>
          <w:rFonts w:ascii="Arial" w:hAnsi="Arial" w:cs="Arial"/>
          <w:b/>
          <w:sz w:val="22"/>
          <w:szCs w:val="28"/>
        </w:rPr>
        <w:t>B</w:t>
      </w:r>
      <w:r>
        <w:rPr>
          <w:rFonts w:ascii="Arial" w:hAnsi="Arial" w:cs="Arial"/>
          <w:b/>
          <w:sz w:val="22"/>
          <w:szCs w:val="28"/>
        </w:rPr>
        <w:t xml:space="preserve">egleitende </w:t>
      </w:r>
      <w:r w:rsidR="00390D65">
        <w:rPr>
          <w:rFonts w:ascii="Arial" w:hAnsi="Arial" w:cs="Arial"/>
          <w:b/>
          <w:sz w:val="22"/>
          <w:szCs w:val="28"/>
        </w:rPr>
        <w:t>Fachhandelsmaßnahmen</w:t>
      </w:r>
      <w:r w:rsidR="00321D4E">
        <w:rPr>
          <w:rFonts w:ascii="Arial" w:hAnsi="Arial" w:cs="Arial"/>
          <w:b/>
          <w:sz w:val="22"/>
          <w:szCs w:val="28"/>
        </w:rPr>
        <w:t xml:space="preserve"> </w:t>
      </w:r>
      <w:r w:rsidR="005935B4">
        <w:rPr>
          <w:rFonts w:ascii="Arial" w:hAnsi="Arial" w:cs="Arial"/>
          <w:b/>
          <w:sz w:val="22"/>
          <w:szCs w:val="28"/>
        </w:rPr>
        <w:t>ermöglichen es den</w:t>
      </w:r>
      <w:r w:rsidR="001E6D7E">
        <w:rPr>
          <w:rFonts w:ascii="Arial" w:hAnsi="Arial" w:cs="Arial"/>
          <w:b/>
          <w:sz w:val="22"/>
          <w:szCs w:val="28"/>
        </w:rPr>
        <w:t xml:space="preserve"> Betrieben</w:t>
      </w:r>
      <w:r w:rsidR="005935B4">
        <w:rPr>
          <w:rFonts w:ascii="Arial" w:hAnsi="Arial" w:cs="Arial"/>
          <w:b/>
          <w:sz w:val="22"/>
          <w:szCs w:val="28"/>
        </w:rPr>
        <w:t>,</w:t>
      </w:r>
      <w:r w:rsidR="001E6D7E">
        <w:rPr>
          <w:rFonts w:ascii="Arial" w:hAnsi="Arial" w:cs="Arial"/>
          <w:b/>
          <w:sz w:val="22"/>
          <w:szCs w:val="28"/>
        </w:rPr>
        <w:t xml:space="preserve"> von</w:t>
      </w:r>
      <w:r w:rsidR="00E954CA">
        <w:rPr>
          <w:rFonts w:ascii="Arial" w:hAnsi="Arial" w:cs="Arial"/>
          <w:b/>
          <w:sz w:val="22"/>
          <w:szCs w:val="28"/>
        </w:rPr>
        <w:t xml:space="preserve"> </w:t>
      </w:r>
      <w:r w:rsidR="00321D4E">
        <w:rPr>
          <w:rFonts w:ascii="Arial" w:hAnsi="Arial" w:cs="Arial"/>
          <w:b/>
          <w:sz w:val="22"/>
          <w:szCs w:val="28"/>
        </w:rPr>
        <w:t xml:space="preserve">Synergieeffekten </w:t>
      </w:r>
      <w:r w:rsidR="005935B4">
        <w:rPr>
          <w:rFonts w:ascii="Arial" w:hAnsi="Arial" w:cs="Arial"/>
          <w:b/>
          <w:sz w:val="22"/>
          <w:szCs w:val="28"/>
        </w:rPr>
        <w:t xml:space="preserve">zu </w:t>
      </w:r>
      <w:r w:rsidR="00321D4E">
        <w:rPr>
          <w:rFonts w:ascii="Arial" w:hAnsi="Arial" w:cs="Arial"/>
          <w:b/>
          <w:sz w:val="22"/>
          <w:szCs w:val="28"/>
        </w:rPr>
        <w:t xml:space="preserve">profitieren.  </w:t>
      </w:r>
    </w:p>
    <w:p w:rsidR="00226B37" w:rsidRPr="00226B37" w:rsidRDefault="00226B37" w:rsidP="00C50CB5">
      <w:pPr>
        <w:spacing w:line="360" w:lineRule="auto"/>
        <w:jc w:val="both"/>
        <w:rPr>
          <w:rFonts w:ascii="Arial" w:hAnsi="Arial" w:cs="Arial"/>
          <w:sz w:val="22"/>
          <w:szCs w:val="28"/>
        </w:rPr>
      </w:pPr>
    </w:p>
    <w:p w:rsidR="00C50CB5" w:rsidRPr="00513245" w:rsidRDefault="00C50CB5" w:rsidP="00C50CB5">
      <w:pPr>
        <w:spacing w:line="360" w:lineRule="auto"/>
        <w:rPr>
          <w:rFonts w:ascii="Arial" w:hAnsi="Arial" w:cs="Arial"/>
          <w:sz w:val="22"/>
          <w:szCs w:val="28"/>
        </w:rPr>
      </w:pPr>
      <w:r w:rsidRPr="00C50CB5">
        <w:rPr>
          <w:rFonts w:ascii="Arial" w:hAnsi="Arial" w:cs="Arial"/>
          <w:sz w:val="22"/>
          <w:szCs w:val="28"/>
        </w:rPr>
        <w:t>Mit</w:t>
      </w:r>
      <w:r w:rsidR="00CC72DA">
        <w:rPr>
          <w:rFonts w:ascii="Arial" w:hAnsi="Arial" w:cs="Arial"/>
          <w:sz w:val="22"/>
          <w:szCs w:val="28"/>
        </w:rPr>
        <w:t xml:space="preserve"> </w:t>
      </w:r>
      <w:r w:rsidR="00587B52">
        <w:rPr>
          <w:rFonts w:ascii="Arial" w:hAnsi="Arial" w:cs="Arial"/>
          <w:sz w:val="22"/>
          <w:szCs w:val="28"/>
        </w:rPr>
        <w:t xml:space="preserve">der </w:t>
      </w:r>
      <w:r w:rsidR="00CC72DA">
        <w:rPr>
          <w:rFonts w:ascii="Arial" w:hAnsi="Arial" w:cs="Arial"/>
          <w:sz w:val="22"/>
          <w:szCs w:val="28"/>
        </w:rPr>
        <w:t>umfangreichen</w:t>
      </w:r>
      <w:r w:rsidRPr="00C50CB5">
        <w:rPr>
          <w:rFonts w:ascii="Arial" w:hAnsi="Arial" w:cs="Arial"/>
          <w:sz w:val="22"/>
          <w:szCs w:val="28"/>
        </w:rPr>
        <w:t xml:space="preserve"> </w:t>
      </w:r>
      <w:r w:rsidR="00E954CA">
        <w:rPr>
          <w:rFonts w:ascii="Arial" w:hAnsi="Arial" w:cs="Arial"/>
          <w:sz w:val="22"/>
          <w:szCs w:val="28"/>
        </w:rPr>
        <w:t>Werbek</w:t>
      </w:r>
      <w:r w:rsidR="00587B52">
        <w:rPr>
          <w:rFonts w:ascii="Arial" w:hAnsi="Arial" w:cs="Arial"/>
          <w:sz w:val="22"/>
          <w:szCs w:val="28"/>
        </w:rPr>
        <w:t xml:space="preserve">ampagne </w:t>
      </w:r>
      <w:r w:rsidR="001D5A47">
        <w:rPr>
          <w:rFonts w:ascii="Arial" w:hAnsi="Arial" w:cs="Arial"/>
          <w:sz w:val="22"/>
          <w:szCs w:val="28"/>
        </w:rPr>
        <w:t xml:space="preserve">treibt </w:t>
      </w:r>
      <w:r>
        <w:rPr>
          <w:rFonts w:ascii="Arial" w:hAnsi="Arial" w:cs="Arial"/>
          <w:sz w:val="22"/>
          <w:szCs w:val="28"/>
        </w:rPr>
        <w:t>das Unternehmen den weiteren Au</w:t>
      </w:r>
      <w:r w:rsidR="005935B4">
        <w:rPr>
          <w:rFonts w:ascii="Arial" w:hAnsi="Arial" w:cs="Arial"/>
          <w:sz w:val="22"/>
          <w:szCs w:val="28"/>
        </w:rPr>
        <w:t>f</w:t>
      </w:r>
      <w:r>
        <w:rPr>
          <w:rFonts w:ascii="Arial" w:hAnsi="Arial" w:cs="Arial"/>
          <w:sz w:val="22"/>
          <w:szCs w:val="28"/>
        </w:rPr>
        <w:t>bau seiner Marke beim Endnutzer</w:t>
      </w:r>
      <w:r w:rsidR="001D5A47">
        <w:rPr>
          <w:rFonts w:ascii="Arial" w:hAnsi="Arial" w:cs="Arial"/>
          <w:sz w:val="22"/>
          <w:szCs w:val="28"/>
        </w:rPr>
        <w:t xml:space="preserve"> voran</w:t>
      </w:r>
      <w:r>
        <w:rPr>
          <w:rFonts w:ascii="Arial" w:hAnsi="Arial" w:cs="Arial"/>
          <w:sz w:val="22"/>
          <w:szCs w:val="28"/>
        </w:rPr>
        <w:t>.</w:t>
      </w:r>
      <w:r w:rsidR="00587B52">
        <w:rPr>
          <w:rFonts w:ascii="Arial" w:hAnsi="Arial" w:cs="Arial"/>
          <w:sz w:val="22"/>
          <w:szCs w:val="28"/>
        </w:rPr>
        <w:t xml:space="preserve"> Zu den Maßnahmen</w:t>
      </w:r>
      <w:r w:rsidR="008A68F4">
        <w:rPr>
          <w:rFonts w:ascii="Arial" w:hAnsi="Arial" w:cs="Arial"/>
          <w:sz w:val="22"/>
          <w:szCs w:val="28"/>
        </w:rPr>
        <w:t xml:space="preserve"> </w:t>
      </w:r>
      <w:r w:rsidR="00441565">
        <w:rPr>
          <w:rFonts w:ascii="Arial" w:hAnsi="Arial" w:cs="Arial"/>
          <w:sz w:val="22"/>
          <w:szCs w:val="28"/>
        </w:rPr>
        <w:t>zählen Print-</w:t>
      </w:r>
      <w:r w:rsidR="00441565" w:rsidRPr="00513245">
        <w:rPr>
          <w:rFonts w:ascii="Arial" w:hAnsi="Arial" w:cs="Arial"/>
          <w:sz w:val="22"/>
          <w:szCs w:val="28"/>
        </w:rPr>
        <w:t xml:space="preserve">Werbung in </w:t>
      </w:r>
      <w:r w:rsidR="00F26B93" w:rsidRPr="00513245">
        <w:rPr>
          <w:rFonts w:ascii="Arial" w:hAnsi="Arial" w:cs="Arial"/>
          <w:sz w:val="22"/>
          <w:szCs w:val="28"/>
        </w:rPr>
        <w:t>vielen</w:t>
      </w:r>
      <w:r w:rsidR="00441565" w:rsidRPr="00513245">
        <w:rPr>
          <w:rFonts w:ascii="Arial" w:hAnsi="Arial" w:cs="Arial"/>
          <w:sz w:val="22"/>
          <w:szCs w:val="28"/>
        </w:rPr>
        <w:t xml:space="preserve"> hochkarätigen </w:t>
      </w:r>
      <w:r w:rsidR="00513245" w:rsidRPr="00513245">
        <w:rPr>
          <w:rFonts w:ascii="Arial" w:hAnsi="Arial" w:cs="Arial"/>
          <w:sz w:val="22"/>
          <w:szCs w:val="28"/>
        </w:rPr>
        <w:t xml:space="preserve">deutschen </w:t>
      </w:r>
      <w:r w:rsidR="00441565" w:rsidRPr="00513245">
        <w:rPr>
          <w:rFonts w:ascii="Arial" w:hAnsi="Arial" w:cs="Arial"/>
          <w:sz w:val="22"/>
          <w:szCs w:val="28"/>
        </w:rPr>
        <w:t xml:space="preserve">Magazinen der Lifestyle-, Garten- und Einrichtungspresse ebenso wie </w:t>
      </w:r>
      <w:r w:rsidR="00F26B93" w:rsidRPr="00513245">
        <w:rPr>
          <w:rFonts w:ascii="Arial" w:hAnsi="Arial" w:cs="Arial"/>
          <w:sz w:val="22"/>
          <w:szCs w:val="28"/>
        </w:rPr>
        <w:t xml:space="preserve">eine umfangreiche Digital-Kampagne </w:t>
      </w:r>
      <w:r w:rsidR="001D5A47" w:rsidRPr="00513245">
        <w:rPr>
          <w:rFonts w:ascii="Arial" w:hAnsi="Arial" w:cs="Arial"/>
          <w:sz w:val="22"/>
          <w:szCs w:val="28"/>
        </w:rPr>
        <w:t xml:space="preserve">auf ausgesuchten </w:t>
      </w:r>
      <w:r w:rsidR="00CC72DA" w:rsidRPr="00513245">
        <w:rPr>
          <w:rFonts w:ascii="Arial" w:hAnsi="Arial" w:cs="Arial"/>
          <w:sz w:val="22"/>
          <w:szCs w:val="28"/>
        </w:rPr>
        <w:t>Online-Plattformen</w:t>
      </w:r>
      <w:r w:rsidR="00441565" w:rsidRPr="00513245">
        <w:rPr>
          <w:rFonts w:ascii="Arial" w:hAnsi="Arial" w:cs="Arial"/>
          <w:sz w:val="22"/>
          <w:szCs w:val="28"/>
        </w:rPr>
        <w:t>. Magazine</w:t>
      </w:r>
      <w:r w:rsidR="006441E2" w:rsidRPr="00513245">
        <w:rPr>
          <w:rFonts w:ascii="Arial" w:hAnsi="Arial" w:cs="Arial"/>
          <w:sz w:val="22"/>
          <w:szCs w:val="28"/>
        </w:rPr>
        <w:t xml:space="preserve"> wie </w:t>
      </w:r>
      <w:proofErr w:type="spellStart"/>
      <w:r w:rsidR="00390D65" w:rsidRPr="00513245">
        <w:rPr>
          <w:rFonts w:ascii="Arial" w:hAnsi="Arial" w:cs="Arial"/>
          <w:sz w:val="22"/>
          <w:szCs w:val="28"/>
        </w:rPr>
        <w:t>Landlust</w:t>
      </w:r>
      <w:proofErr w:type="spellEnd"/>
      <w:r w:rsidR="00390D65" w:rsidRPr="00513245">
        <w:rPr>
          <w:rFonts w:ascii="Arial" w:hAnsi="Arial" w:cs="Arial"/>
          <w:sz w:val="22"/>
          <w:szCs w:val="28"/>
        </w:rPr>
        <w:t>, Schöner Wohnen</w:t>
      </w:r>
      <w:r w:rsidR="006441E2" w:rsidRPr="00513245">
        <w:rPr>
          <w:rFonts w:ascii="Arial" w:hAnsi="Arial" w:cs="Arial"/>
          <w:sz w:val="22"/>
          <w:szCs w:val="28"/>
        </w:rPr>
        <w:t>,</w:t>
      </w:r>
      <w:r w:rsidR="00390D65" w:rsidRPr="00513245">
        <w:rPr>
          <w:rFonts w:ascii="Arial" w:hAnsi="Arial" w:cs="Arial"/>
          <w:sz w:val="22"/>
          <w:szCs w:val="28"/>
        </w:rPr>
        <w:t xml:space="preserve"> Stern</w:t>
      </w:r>
      <w:r w:rsidR="00E954CA" w:rsidRPr="00513245">
        <w:rPr>
          <w:rFonts w:ascii="Arial" w:hAnsi="Arial" w:cs="Arial"/>
          <w:sz w:val="22"/>
          <w:szCs w:val="28"/>
        </w:rPr>
        <w:t xml:space="preserve"> </w:t>
      </w:r>
      <w:r w:rsidR="006441E2" w:rsidRPr="00513245">
        <w:rPr>
          <w:rFonts w:ascii="Arial" w:hAnsi="Arial" w:cs="Arial"/>
          <w:sz w:val="22"/>
          <w:szCs w:val="28"/>
        </w:rPr>
        <w:t xml:space="preserve">oder </w:t>
      </w:r>
      <w:proofErr w:type="spellStart"/>
      <w:r w:rsidR="006441E2" w:rsidRPr="00513245">
        <w:rPr>
          <w:rFonts w:ascii="Arial" w:hAnsi="Arial" w:cs="Arial"/>
          <w:sz w:val="22"/>
          <w:szCs w:val="28"/>
        </w:rPr>
        <w:t>Geo</w:t>
      </w:r>
      <w:proofErr w:type="spellEnd"/>
      <w:r w:rsidR="006441E2" w:rsidRPr="00513245">
        <w:rPr>
          <w:rFonts w:ascii="Arial" w:hAnsi="Arial" w:cs="Arial"/>
          <w:sz w:val="22"/>
          <w:szCs w:val="28"/>
        </w:rPr>
        <w:t xml:space="preserve"> wurden strikt nach ihrer Relevanz bei den </w:t>
      </w:r>
      <w:r w:rsidR="00587B52" w:rsidRPr="00513245">
        <w:rPr>
          <w:rFonts w:ascii="Arial" w:hAnsi="Arial" w:cs="Arial"/>
          <w:sz w:val="22"/>
          <w:szCs w:val="28"/>
        </w:rPr>
        <w:t>definierten</w:t>
      </w:r>
      <w:r w:rsidR="006441E2" w:rsidRPr="00513245">
        <w:rPr>
          <w:rFonts w:ascii="Arial" w:hAnsi="Arial" w:cs="Arial"/>
          <w:sz w:val="22"/>
          <w:szCs w:val="28"/>
        </w:rPr>
        <w:t xml:space="preserve"> </w:t>
      </w:r>
      <w:r w:rsidR="001D5A47" w:rsidRPr="00513245">
        <w:rPr>
          <w:rFonts w:ascii="Arial" w:hAnsi="Arial" w:cs="Arial"/>
          <w:sz w:val="22"/>
          <w:szCs w:val="28"/>
        </w:rPr>
        <w:t>Ziel</w:t>
      </w:r>
      <w:r w:rsidR="006441E2" w:rsidRPr="00513245">
        <w:rPr>
          <w:rFonts w:ascii="Arial" w:hAnsi="Arial" w:cs="Arial"/>
          <w:sz w:val="22"/>
          <w:szCs w:val="28"/>
        </w:rPr>
        <w:t xml:space="preserve">gruppen ausgewählt. </w:t>
      </w:r>
      <w:r w:rsidR="00587B52" w:rsidRPr="00513245">
        <w:rPr>
          <w:rFonts w:ascii="Arial" w:hAnsi="Arial" w:cs="Arial"/>
          <w:sz w:val="22"/>
          <w:szCs w:val="28"/>
        </w:rPr>
        <w:t xml:space="preserve">Darauf abgestimmte </w:t>
      </w:r>
      <w:r w:rsidR="00E148AE" w:rsidRPr="00513245">
        <w:rPr>
          <w:rFonts w:ascii="Arial" w:hAnsi="Arial" w:cs="Arial"/>
          <w:sz w:val="22"/>
          <w:szCs w:val="28"/>
        </w:rPr>
        <w:t>POS-</w:t>
      </w:r>
      <w:r w:rsidR="00E16FF5" w:rsidRPr="00513245">
        <w:rPr>
          <w:rFonts w:ascii="Arial" w:hAnsi="Arial" w:cs="Arial"/>
          <w:sz w:val="22"/>
          <w:szCs w:val="28"/>
        </w:rPr>
        <w:t xml:space="preserve">Materialien und </w:t>
      </w:r>
      <w:r w:rsidR="00B52ED1" w:rsidRPr="00513245">
        <w:rPr>
          <w:rFonts w:ascii="Arial" w:hAnsi="Arial" w:cs="Arial"/>
          <w:sz w:val="22"/>
          <w:szCs w:val="28"/>
        </w:rPr>
        <w:t>lokale Werbeaktivitäten</w:t>
      </w:r>
      <w:r w:rsidR="00587B52" w:rsidRPr="00513245">
        <w:rPr>
          <w:rFonts w:ascii="Arial" w:hAnsi="Arial" w:cs="Arial"/>
          <w:sz w:val="22"/>
          <w:szCs w:val="28"/>
        </w:rPr>
        <w:t xml:space="preserve"> für den Fachhandel flankieren die </w:t>
      </w:r>
      <w:r w:rsidR="00E954CA" w:rsidRPr="00513245">
        <w:rPr>
          <w:rFonts w:ascii="Arial" w:hAnsi="Arial" w:cs="Arial"/>
          <w:sz w:val="22"/>
          <w:szCs w:val="28"/>
        </w:rPr>
        <w:t>Maßnahmen</w:t>
      </w:r>
      <w:r w:rsidR="00587B52" w:rsidRPr="00513245">
        <w:rPr>
          <w:rFonts w:ascii="Arial" w:hAnsi="Arial" w:cs="Arial"/>
          <w:sz w:val="22"/>
          <w:szCs w:val="28"/>
        </w:rPr>
        <w:t>.</w:t>
      </w:r>
      <w:r w:rsidR="00E16FF5" w:rsidRPr="00513245">
        <w:rPr>
          <w:rFonts w:ascii="Arial" w:hAnsi="Arial" w:cs="Arial"/>
          <w:sz w:val="22"/>
          <w:szCs w:val="28"/>
        </w:rPr>
        <w:t xml:space="preserve">  </w:t>
      </w:r>
    </w:p>
    <w:p w:rsidR="00C50CB5" w:rsidRPr="00513245" w:rsidRDefault="00C50CB5" w:rsidP="00C50CB5">
      <w:pPr>
        <w:spacing w:line="360" w:lineRule="auto"/>
        <w:rPr>
          <w:rFonts w:ascii="Arial" w:hAnsi="Arial" w:cs="Arial"/>
          <w:sz w:val="22"/>
          <w:szCs w:val="28"/>
        </w:rPr>
      </w:pPr>
    </w:p>
    <w:p w:rsidR="00390D65" w:rsidRPr="00513245" w:rsidRDefault="00390D65" w:rsidP="00C50CB5">
      <w:pPr>
        <w:spacing w:line="360" w:lineRule="auto"/>
        <w:rPr>
          <w:rFonts w:ascii="Arial" w:hAnsi="Arial" w:cs="Arial"/>
          <w:b/>
          <w:sz w:val="22"/>
          <w:szCs w:val="28"/>
        </w:rPr>
      </w:pPr>
      <w:r w:rsidRPr="00513245">
        <w:rPr>
          <w:rFonts w:ascii="Arial" w:hAnsi="Arial" w:cs="Arial"/>
          <w:b/>
          <w:sz w:val="22"/>
          <w:szCs w:val="28"/>
        </w:rPr>
        <w:t xml:space="preserve">Unterstützung der Fachpartner im Fokus </w:t>
      </w:r>
    </w:p>
    <w:p w:rsidR="00C50CB5" w:rsidRPr="00513245" w:rsidRDefault="00C50CB5" w:rsidP="00C50CB5">
      <w:pPr>
        <w:spacing w:line="360" w:lineRule="auto"/>
        <w:rPr>
          <w:rFonts w:ascii="Arial" w:hAnsi="Arial" w:cs="Arial"/>
          <w:sz w:val="22"/>
          <w:szCs w:val="28"/>
        </w:rPr>
      </w:pPr>
      <w:r w:rsidRPr="00513245">
        <w:rPr>
          <w:rFonts w:ascii="Arial" w:hAnsi="Arial" w:cs="Arial"/>
          <w:sz w:val="22"/>
          <w:szCs w:val="28"/>
        </w:rPr>
        <w:t xml:space="preserve">„Wie bei fast allen unseren strategischen Aktivitäten </w:t>
      </w:r>
      <w:r w:rsidR="002B45C5">
        <w:rPr>
          <w:rFonts w:ascii="Arial" w:hAnsi="Arial" w:cs="Arial"/>
          <w:sz w:val="22"/>
          <w:szCs w:val="28"/>
        </w:rPr>
        <w:t xml:space="preserve">wollen wir unsere Fachpartner intensiv dabei unterstützen, </w:t>
      </w:r>
      <w:r w:rsidR="00B8264F">
        <w:rPr>
          <w:rFonts w:ascii="Arial" w:hAnsi="Arial" w:cs="Arial"/>
          <w:sz w:val="22"/>
          <w:szCs w:val="28"/>
        </w:rPr>
        <w:t>ihre</w:t>
      </w:r>
      <w:r w:rsidR="001B43C0">
        <w:rPr>
          <w:rFonts w:ascii="Arial" w:hAnsi="Arial" w:cs="Arial"/>
          <w:sz w:val="22"/>
          <w:szCs w:val="28"/>
        </w:rPr>
        <w:t>n Geschäftserfolg zu maximieren</w:t>
      </w:r>
      <w:r w:rsidR="0052707A" w:rsidRPr="00513245">
        <w:rPr>
          <w:rFonts w:ascii="Arial" w:hAnsi="Arial" w:cs="Arial"/>
          <w:sz w:val="22"/>
          <w:szCs w:val="28"/>
        </w:rPr>
        <w:t>“</w:t>
      </w:r>
      <w:r w:rsidRPr="00513245">
        <w:rPr>
          <w:rFonts w:ascii="Arial" w:hAnsi="Arial" w:cs="Arial"/>
          <w:sz w:val="22"/>
          <w:szCs w:val="28"/>
        </w:rPr>
        <w:t>, so Weinor-Marketingleiterin Sylvia Hendel. „</w:t>
      </w:r>
      <w:r w:rsidR="00E16FF5" w:rsidRPr="00513245">
        <w:rPr>
          <w:rFonts w:ascii="Arial" w:hAnsi="Arial" w:cs="Arial"/>
          <w:sz w:val="22"/>
          <w:szCs w:val="28"/>
        </w:rPr>
        <w:t>Durch die Endnutzer</w:t>
      </w:r>
      <w:r w:rsidR="00B52ED1" w:rsidRPr="00513245">
        <w:rPr>
          <w:rFonts w:ascii="Arial" w:hAnsi="Arial" w:cs="Arial"/>
          <w:sz w:val="22"/>
          <w:szCs w:val="28"/>
        </w:rPr>
        <w:t>-Werbe</w:t>
      </w:r>
      <w:r w:rsidR="00E16FF5" w:rsidRPr="00513245">
        <w:rPr>
          <w:rFonts w:ascii="Arial" w:hAnsi="Arial" w:cs="Arial"/>
          <w:sz w:val="22"/>
          <w:szCs w:val="28"/>
        </w:rPr>
        <w:t xml:space="preserve">kampagne </w:t>
      </w:r>
      <w:r w:rsidR="002B45C5" w:rsidRPr="00513245">
        <w:rPr>
          <w:rFonts w:ascii="Arial" w:hAnsi="Arial" w:cs="Arial"/>
          <w:sz w:val="22"/>
          <w:szCs w:val="28"/>
        </w:rPr>
        <w:t xml:space="preserve">profitieren unsere Kunden </w:t>
      </w:r>
      <w:r w:rsidR="002B45C5">
        <w:rPr>
          <w:rFonts w:ascii="Arial" w:hAnsi="Arial" w:cs="Arial"/>
          <w:sz w:val="22"/>
          <w:szCs w:val="28"/>
        </w:rPr>
        <w:t>im Rahmen der</w:t>
      </w:r>
      <w:r w:rsidR="002B45C5" w:rsidRPr="00513245">
        <w:rPr>
          <w:rFonts w:ascii="Arial" w:hAnsi="Arial" w:cs="Arial"/>
          <w:sz w:val="22"/>
          <w:szCs w:val="28"/>
        </w:rPr>
        <w:t xml:space="preserve"> Partnerschaft </w:t>
      </w:r>
      <w:r w:rsidR="002B45C5">
        <w:rPr>
          <w:rFonts w:ascii="Arial" w:hAnsi="Arial" w:cs="Arial"/>
          <w:sz w:val="22"/>
          <w:szCs w:val="28"/>
        </w:rPr>
        <w:t xml:space="preserve">mit Weinor </w:t>
      </w:r>
      <w:r w:rsidR="002B45C5" w:rsidRPr="00513245">
        <w:rPr>
          <w:rFonts w:ascii="Arial" w:hAnsi="Arial" w:cs="Arial"/>
          <w:sz w:val="22"/>
          <w:szCs w:val="28"/>
        </w:rPr>
        <w:t>von einer noch stärkeren Marke</w:t>
      </w:r>
      <w:r w:rsidR="009A228B">
        <w:rPr>
          <w:rFonts w:ascii="Arial" w:hAnsi="Arial" w:cs="Arial"/>
          <w:sz w:val="22"/>
          <w:szCs w:val="28"/>
        </w:rPr>
        <w:t xml:space="preserve">. </w:t>
      </w:r>
      <w:r w:rsidR="00587B52" w:rsidRPr="00513245">
        <w:rPr>
          <w:rFonts w:ascii="Arial" w:hAnsi="Arial" w:cs="Arial"/>
          <w:sz w:val="22"/>
          <w:szCs w:val="28"/>
        </w:rPr>
        <w:t xml:space="preserve">Indem wir in die </w:t>
      </w:r>
      <w:r w:rsidR="0052707A" w:rsidRPr="00513245">
        <w:rPr>
          <w:rFonts w:ascii="Arial" w:hAnsi="Arial" w:cs="Arial"/>
          <w:sz w:val="22"/>
          <w:szCs w:val="28"/>
        </w:rPr>
        <w:t>Bekanntheit und Vertrauen</w:t>
      </w:r>
      <w:r w:rsidR="00252F92" w:rsidRPr="00513245">
        <w:rPr>
          <w:rFonts w:ascii="Arial" w:hAnsi="Arial" w:cs="Arial"/>
          <w:sz w:val="22"/>
          <w:szCs w:val="28"/>
        </w:rPr>
        <w:t>swürdigkeit von Weinor</w:t>
      </w:r>
      <w:r w:rsidR="005935B4" w:rsidRPr="00513245">
        <w:rPr>
          <w:rFonts w:ascii="Arial" w:hAnsi="Arial" w:cs="Arial"/>
          <w:sz w:val="22"/>
          <w:szCs w:val="28"/>
        </w:rPr>
        <w:t xml:space="preserve"> beim Endnutzer</w:t>
      </w:r>
      <w:r w:rsidR="00252F92" w:rsidRPr="00513245">
        <w:rPr>
          <w:rFonts w:ascii="Arial" w:hAnsi="Arial" w:cs="Arial"/>
          <w:sz w:val="22"/>
          <w:szCs w:val="28"/>
        </w:rPr>
        <w:t xml:space="preserve"> </w:t>
      </w:r>
      <w:r w:rsidR="00587B52" w:rsidRPr="00513245">
        <w:rPr>
          <w:rFonts w:ascii="Arial" w:hAnsi="Arial" w:cs="Arial"/>
          <w:sz w:val="22"/>
          <w:szCs w:val="28"/>
        </w:rPr>
        <w:t xml:space="preserve">investieren, </w:t>
      </w:r>
      <w:r w:rsidRPr="00513245">
        <w:rPr>
          <w:rFonts w:ascii="Arial" w:hAnsi="Arial" w:cs="Arial"/>
          <w:sz w:val="22"/>
          <w:szCs w:val="28"/>
        </w:rPr>
        <w:t>unterstütz</w:t>
      </w:r>
      <w:r w:rsidR="0052707A" w:rsidRPr="00513245">
        <w:rPr>
          <w:rFonts w:ascii="Arial" w:hAnsi="Arial" w:cs="Arial"/>
          <w:sz w:val="22"/>
          <w:szCs w:val="28"/>
        </w:rPr>
        <w:t xml:space="preserve">en wir unsere Fachpartner </w:t>
      </w:r>
      <w:r w:rsidRPr="00513245">
        <w:rPr>
          <w:rFonts w:ascii="Arial" w:hAnsi="Arial" w:cs="Arial"/>
          <w:sz w:val="22"/>
          <w:szCs w:val="28"/>
        </w:rPr>
        <w:t xml:space="preserve">im Verkauf und </w:t>
      </w:r>
      <w:r w:rsidR="001D5A47" w:rsidRPr="00513245">
        <w:rPr>
          <w:rFonts w:ascii="Arial" w:hAnsi="Arial" w:cs="Arial"/>
          <w:sz w:val="22"/>
          <w:szCs w:val="28"/>
        </w:rPr>
        <w:t>reduzieren</w:t>
      </w:r>
      <w:r w:rsidRPr="00513245">
        <w:rPr>
          <w:rFonts w:ascii="Arial" w:hAnsi="Arial" w:cs="Arial"/>
          <w:sz w:val="22"/>
          <w:szCs w:val="28"/>
        </w:rPr>
        <w:t xml:space="preserve"> ihren Beratungs</w:t>
      </w:r>
      <w:r w:rsidR="001D5A47" w:rsidRPr="00513245">
        <w:rPr>
          <w:rFonts w:ascii="Arial" w:hAnsi="Arial" w:cs="Arial"/>
          <w:sz w:val="22"/>
          <w:szCs w:val="28"/>
        </w:rPr>
        <w:t>aufwand</w:t>
      </w:r>
      <w:r w:rsidRPr="00513245">
        <w:rPr>
          <w:rFonts w:ascii="Arial" w:hAnsi="Arial" w:cs="Arial"/>
          <w:sz w:val="22"/>
          <w:szCs w:val="28"/>
        </w:rPr>
        <w:t xml:space="preserve">.“ </w:t>
      </w:r>
    </w:p>
    <w:p w:rsidR="0052707A" w:rsidRPr="00513245" w:rsidRDefault="0052707A" w:rsidP="00390D65">
      <w:pPr>
        <w:spacing w:line="360" w:lineRule="auto"/>
        <w:rPr>
          <w:rFonts w:ascii="Arial" w:hAnsi="Arial" w:cs="Arial"/>
          <w:sz w:val="22"/>
          <w:szCs w:val="28"/>
        </w:rPr>
      </w:pPr>
    </w:p>
    <w:p w:rsidR="00323894" w:rsidRPr="00513245" w:rsidRDefault="00E16FF5" w:rsidP="00390D65">
      <w:pPr>
        <w:spacing w:line="360" w:lineRule="auto"/>
        <w:rPr>
          <w:rFonts w:ascii="Arial" w:hAnsi="Arial" w:cs="Arial"/>
          <w:sz w:val="22"/>
          <w:szCs w:val="28"/>
        </w:rPr>
      </w:pPr>
      <w:r w:rsidRPr="00513245">
        <w:rPr>
          <w:rFonts w:ascii="Arial" w:hAnsi="Arial" w:cs="Arial"/>
          <w:sz w:val="22"/>
          <w:szCs w:val="28"/>
        </w:rPr>
        <w:lastRenderedPageBreak/>
        <w:t xml:space="preserve">Um diese neue </w:t>
      </w:r>
      <w:r w:rsidR="005935B4" w:rsidRPr="00513245">
        <w:rPr>
          <w:rFonts w:ascii="Arial" w:hAnsi="Arial" w:cs="Arial"/>
          <w:sz w:val="22"/>
          <w:szCs w:val="28"/>
        </w:rPr>
        <w:t xml:space="preserve">strategische Ausrichtung </w:t>
      </w:r>
      <w:r w:rsidRPr="00513245">
        <w:rPr>
          <w:rFonts w:ascii="Arial" w:hAnsi="Arial" w:cs="Arial"/>
          <w:sz w:val="22"/>
          <w:szCs w:val="28"/>
        </w:rPr>
        <w:t xml:space="preserve">zielführend </w:t>
      </w:r>
      <w:r w:rsidR="005935B4" w:rsidRPr="00513245">
        <w:rPr>
          <w:rFonts w:ascii="Arial" w:hAnsi="Arial" w:cs="Arial"/>
          <w:sz w:val="22"/>
          <w:szCs w:val="28"/>
        </w:rPr>
        <w:t>umzusetzen</w:t>
      </w:r>
      <w:r w:rsidRPr="00513245">
        <w:rPr>
          <w:rFonts w:ascii="Arial" w:hAnsi="Arial" w:cs="Arial"/>
          <w:sz w:val="22"/>
          <w:szCs w:val="28"/>
        </w:rPr>
        <w:t>, holten sich die Marketing</w:t>
      </w:r>
      <w:r w:rsidR="005935B4" w:rsidRPr="00513245">
        <w:rPr>
          <w:rFonts w:ascii="Arial" w:hAnsi="Arial" w:cs="Arial"/>
          <w:sz w:val="22"/>
          <w:szCs w:val="28"/>
        </w:rPr>
        <w:t>experten</w:t>
      </w:r>
      <w:r w:rsidRPr="00513245">
        <w:rPr>
          <w:rFonts w:ascii="Arial" w:hAnsi="Arial" w:cs="Arial"/>
          <w:sz w:val="22"/>
          <w:szCs w:val="28"/>
        </w:rPr>
        <w:t xml:space="preserve"> von Weinor </w:t>
      </w:r>
      <w:r w:rsidR="00E148AE" w:rsidRPr="00513245">
        <w:rPr>
          <w:rFonts w:ascii="Arial" w:hAnsi="Arial" w:cs="Arial"/>
          <w:sz w:val="22"/>
          <w:szCs w:val="28"/>
        </w:rPr>
        <w:t xml:space="preserve">eine branchenerfahrene Kreativagentur und eine </w:t>
      </w:r>
      <w:r w:rsidR="00252F92" w:rsidRPr="00513245">
        <w:rPr>
          <w:rFonts w:ascii="Arial" w:hAnsi="Arial" w:cs="Arial"/>
          <w:sz w:val="22"/>
          <w:szCs w:val="28"/>
        </w:rPr>
        <w:t xml:space="preserve">renommierte </w:t>
      </w:r>
      <w:r w:rsidR="00E148AE" w:rsidRPr="00513245">
        <w:rPr>
          <w:rFonts w:ascii="Arial" w:hAnsi="Arial" w:cs="Arial"/>
          <w:sz w:val="22"/>
          <w:szCs w:val="28"/>
        </w:rPr>
        <w:t>Media</w:t>
      </w:r>
      <w:r w:rsidR="00252F92" w:rsidRPr="00513245">
        <w:rPr>
          <w:rFonts w:ascii="Arial" w:hAnsi="Arial" w:cs="Arial"/>
          <w:sz w:val="22"/>
          <w:szCs w:val="28"/>
        </w:rPr>
        <w:t>a</w:t>
      </w:r>
      <w:r w:rsidR="00E148AE" w:rsidRPr="00513245">
        <w:rPr>
          <w:rFonts w:ascii="Arial" w:hAnsi="Arial" w:cs="Arial"/>
          <w:sz w:val="22"/>
          <w:szCs w:val="28"/>
        </w:rPr>
        <w:t xml:space="preserve">gentur </w:t>
      </w:r>
      <w:r w:rsidR="005935B4" w:rsidRPr="00513245">
        <w:rPr>
          <w:rFonts w:ascii="Arial" w:hAnsi="Arial" w:cs="Arial"/>
          <w:sz w:val="22"/>
          <w:szCs w:val="28"/>
        </w:rPr>
        <w:t>mit ins Boot</w:t>
      </w:r>
      <w:r w:rsidRPr="00513245">
        <w:rPr>
          <w:rFonts w:ascii="Arial" w:hAnsi="Arial" w:cs="Arial"/>
          <w:sz w:val="22"/>
          <w:szCs w:val="28"/>
        </w:rPr>
        <w:t xml:space="preserve">. </w:t>
      </w:r>
      <w:r w:rsidR="00323894" w:rsidRPr="00513245">
        <w:rPr>
          <w:rFonts w:ascii="Arial" w:hAnsi="Arial" w:cs="Arial"/>
          <w:sz w:val="22"/>
          <w:szCs w:val="28"/>
        </w:rPr>
        <w:t xml:space="preserve">Die </w:t>
      </w:r>
      <w:r w:rsidR="0023210A" w:rsidRPr="00513245">
        <w:rPr>
          <w:rFonts w:ascii="Arial" w:hAnsi="Arial" w:cs="Arial"/>
          <w:sz w:val="22"/>
          <w:szCs w:val="28"/>
        </w:rPr>
        <w:t>Endnutzer</w:t>
      </w:r>
      <w:r w:rsidR="0052707A" w:rsidRPr="00513245">
        <w:rPr>
          <w:rFonts w:ascii="Arial" w:hAnsi="Arial" w:cs="Arial"/>
          <w:sz w:val="22"/>
          <w:szCs w:val="28"/>
        </w:rPr>
        <w:t>-W</w:t>
      </w:r>
      <w:r w:rsidR="0023210A" w:rsidRPr="00513245">
        <w:rPr>
          <w:rFonts w:ascii="Arial" w:hAnsi="Arial" w:cs="Arial"/>
          <w:sz w:val="22"/>
          <w:szCs w:val="28"/>
        </w:rPr>
        <w:t>erbe</w:t>
      </w:r>
      <w:r w:rsidR="0052707A" w:rsidRPr="00513245">
        <w:rPr>
          <w:rFonts w:ascii="Arial" w:hAnsi="Arial" w:cs="Arial"/>
          <w:sz w:val="22"/>
          <w:szCs w:val="28"/>
        </w:rPr>
        <w:t>k</w:t>
      </w:r>
      <w:r w:rsidR="00323894" w:rsidRPr="00513245">
        <w:rPr>
          <w:rFonts w:ascii="Arial" w:hAnsi="Arial" w:cs="Arial"/>
          <w:sz w:val="22"/>
          <w:szCs w:val="28"/>
        </w:rPr>
        <w:t xml:space="preserve">ampagne </w:t>
      </w:r>
      <w:r w:rsidR="00513245">
        <w:rPr>
          <w:rFonts w:ascii="Arial" w:hAnsi="Arial" w:cs="Arial"/>
          <w:sz w:val="22"/>
          <w:szCs w:val="28"/>
        </w:rPr>
        <w:t>wird im Verlauf des Frühjahrs durchgeführt.</w:t>
      </w:r>
      <w:r w:rsidR="00323894" w:rsidRPr="00513245">
        <w:rPr>
          <w:rFonts w:ascii="Arial" w:hAnsi="Arial" w:cs="Arial"/>
          <w:sz w:val="22"/>
          <w:szCs w:val="28"/>
        </w:rPr>
        <w:t xml:space="preserve"> </w:t>
      </w:r>
    </w:p>
    <w:p w:rsidR="00226B37" w:rsidRDefault="00226B37" w:rsidP="00226B37">
      <w:pPr>
        <w:spacing w:line="360" w:lineRule="auto"/>
        <w:jc w:val="both"/>
        <w:rPr>
          <w:rFonts w:ascii="Arial" w:hAnsi="Arial" w:cs="Arial"/>
          <w:sz w:val="22"/>
          <w:szCs w:val="28"/>
        </w:rPr>
      </w:pPr>
    </w:p>
    <w:p w:rsidR="00FF23B5" w:rsidRDefault="00FF23B5" w:rsidP="00FF23B5">
      <w:pPr>
        <w:spacing w:line="360" w:lineRule="auto"/>
        <w:jc w:val="both"/>
        <w:rPr>
          <w:rFonts w:ascii="Arial" w:hAnsi="Arial" w:cs="Arial"/>
          <w:sz w:val="22"/>
          <w:szCs w:val="28"/>
        </w:rPr>
      </w:pPr>
    </w:p>
    <w:p w:rsidR="00A41C9C" w:rsidRPr="00EE50B3" w:rsidRDefault="00A41C9C" w:rsidP="00A41C9C">
      <w:pPr>
        <w:rPr>
          <w:rFonts w:ascii="Arial" w:hAnsi="Arial" w:cs="Arial"/>
          <w:b/>
          <w:sz w:val="22"/>
          <w:szCs w:val="22"/>
        </w:rPr>
      </w:pPr>
      <w:r w:rsidRPr="00EE50B3">
        <w:rPr>
          <w:rFonts w:ascii="Arial" w:hAnsi="Arial" w:cs="Arial"/>
          <w:b/>
          <w:sz w:val="22"/>
          <w:szCs w:val="22"/>
        </w:rPr>
        <w:t>Medienkontakt:</w:t>
      </w:r>
    </w:p>
    <w:p w:rsidR="00A41C9C" w:rsidRPr="00E4194E" w:rsidRDefault="00A41C9C" w:rsidP="00A41C9C">
      <w:pPr>
        <w:rPr>
          <w:rFonts w:ascii="Arial" w:hAnsi="Arial" w:cs="Arial"/>
          <w:sz w:val="22"/>
          <w:szCs w:val="22"/>
          <w:lang w:val="en-US"/>
        </w:rPr>
      </w:pPr>
      <w:r w:rsidRPr="00E4194E">
        <w:rPr>
          <w:rFonts w:ascii="Arial" w:hAnsi="Arial" w:cs="Arial"/>
          <w:sz w:val="22"/>
          <w:szCs w:val="22"/>
          <w:lang w:val="en-US"/>
        </w:rPr>
        <w:t>Christian Pätz</w:t>
      </w:r>
    </w:p>
    <w:p w:rsidR="00A41C9C" w:rsidRPr="00B47B1A" w:rsidRDefault="00160BBB" w:rsidP="00A41C9C">
      <w:pPr>
        <w:rPr>
          <w:rFonts w:ascii="Arial" w:hAnsi="Arial" w:cs="Arial"/>
          <w:sz w:val="22"/>
          <w:szCs w:val="22"/>
          <w:lang w:val="fr-FR"/>
        </w:rPr>
      </w:pPr>
      <w:r w:rsidRPr="00E4194E">
        <w:rPr>
          <w:rFonts w:ascii="Arial" w:hAnsi="Arial" w:cs="Arial"/>
          <w:sz w:val="22"/>
          <w:szCs w:val="22"/>
          <w:lang w:val="en-US"/>
        </w:rPr>
        <w:t>Weinor</w:t>
      </w:r>
      <w:r w:rsidR="00A41C9C" w:rsidRPr="00E4194E">
        <w:rPr>
          <w:rFonts w:ascii="Arial" w:hAnsi="Arial" w:cs="Arial"/>
          <w:sz w:val="22"/>
          <w:szCs w:val="22"/>
          <w:lang w:val="en-US"/>
        </w:rPr>
        <w:t xml:space="preserve"> GmbH &amp; Co. KG</w:t>
      </w:r>
      <w:r w:rsidR="00A41C9C" w:rsidRPr="00E4194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A41C9C" w:rsidRPr="00E4194E">
        <w:rPr>
          <w:b/>
          <w:sz w:val="22"/>
          <w:szCs w:val="22"/>
          <w:lang w:val="en-US" w:bidi="he-IL"/>
        </w:rPr>
        <w:t xml:space="preserve">|| </w:t>
      </w:r>
      <w:r w:rsidR="00A41C9C" w:rsidRPr="00E4194E">
        <w:rPr>
          <w:rFonts w:ascii="Arial" w:hAnsi="Arial" w:cs="Arial"/>
          <w:sz w:val="22"/>
          <w:szCs w:val="22"/>
          <w:lang w:val="en-US"/>
        </w:rPr>
        <w:t xml:space="preserve">Mathias-Brüggen-Str. </w:t>
      </w:r>
      <w:r w:rsidR="00A41C9C" w:rsidRPr="00B47B1A">
        <w:rPr>
          <w:rFonts w:ascii="Arial" w:hAnsi="Arial" w:cs="Arial"/>
          <w:sz w:val="22"/>
          <w:szCs w:val="22"/>
          <w:lang w:val="fr-FR"/>
        </w:rPr>
        <w:t xml:space="preserve">110 </w:t>
      </w:r>
      <w:r w:rsidR="00A41C9C" w:rsidRPr="00B47B1A">
        <w:rPr>
          <w:b/>
          <w:sz w:val="22"/>
          <w:szCs w:val="22"/>
          <w:lang w:val="fr-FR" w:bidi="he-IL"/>
        </w:rPr>
        <w:t>||</w:t>
      </w:r>
      <w:r w:rsidR="00A41C9C" w:rsidRPr="00B47B1A">
        <w:rPr>
          <w:rFonts w:ascii="Arial" w:hAnsi="Arial" w:cs="Arial"/>
          <w:sz w:val="22"/>
          <w:szCs w:val="22"/>
          <w:lang w:val="fr-FR"/>
        </w:rPr>
        <w:t xml:space="preserve"> 50829 Köln</w:t>
      </w:r>
    </w:p>
    <w:p w:rsidR="00A41C9C" w:rsidRPr="00B47B1A" w:rsidRDefault="00A41C9C" w:rsidP="00A41C9C">
      <w:pPr>
        <w:rPr>
          <w:rFonts w:ascii="Arial" w:hAnsi="Arial" w:cs="Arial"/>
          <w:sz w:val="22"/>
          <w:szCs w:val="22"/>
          <w:lang w:val="fr-FR"/>
        </w:rPr>
      </w:pPr>
      <w:r w:rsidRPr="00B47B1A">
        <w:rPr>
          <w:rFonts w:ascii="Arial" w:hAnsi="Arial" w:cs="Arial"/>
          <w:sz w:val="22"/>
          <w:szCs w:val="22"/>
          <w:lang w:val="fr-FR"/>
        </w:rPr>
        <w:t>Mail: cpaetz@</w:t>
      </w:r>
      <w:r w:rsidR="00160BBB">
        <w:rPr>
          <w:rFonts w:ascii="Arial" w:hAnsi="Arial" w:cs="Arial"/>
          <w:sz w:val="22"/>
          <w:szCs w:val="22"/>
          <w:lang w:val="fr-FR"/>
        </w:rPr>
        <w:t>Weinor</w:t>
      </w:r>
      <w:r w:rsidRPr="00B47B1A">
        <w:rPr>
          <w:rFonts w:ascii="Arial" w:hAnsi="Arial" w:cs="Arial"/>
          <w:sz w:val="22"/>
          <w:szCs w:val="22"/>
          <w:lang w:val="fr-FR"/>
        </w:rPr>
        <w:t xml:space="preserve">.de </w:t>
      </w:r>
      <w:r w:rsidRPr="00B47B1A">
        <w:rPr>
          <w:b/>
          <w:sz w:val="22"/>
          <w:szCs w:val="22"/>
          <w:lang w:val="fr-FR" w:bidi="he-IL"/>
        </w:rPr>
        <w:t xml:space="preserve">|| </w:t>
      </w:r>
      <w:r w:rsidRPr="00B47B1A">
        <w:rPr>
          <w:rFonts w:ascii="Arial" w:hAnsi="Arial" w:cs="Arial"/>
          <w:sz w:val="22"/>
          <w:szCs w:val="22"/>
          <w:lang w:val="fr-FR"/>
        </w:rPr>
        <w:t>www.</w:t>
      </w:r>
      <w:r w:rsidR="00160BBB">
        <w:rPr>
          <w:rFonts w:ascii="Arial" w:hAnsi="Arial" w:cs="Arial"/>
          <w:sz w:val="22"/>
          <w:szCs w:val="22"/>
          <w:lang w:val="fr-FR"/>
        </w:rPr>
        <w:t>Weinor</w:t>
      </w:r>
      <w:r w:rsidRPr="00B47B1A">
        <w:rPr>
          <w:rFonts w:ascii="Arial" w:hAnsi="Arial" w:cs="Arial"/>
          <w:sz w:val="22"/>
          <w:szCs w:val="22"/>
          <w:lang w:val="fr-FR"/>
        </w:rPr>
        <w:t>.de</w:t>
      </w:r>
    </w:p>
    <w:p w:rsidR="00A41C9C" w:rsidRDefault="00A41C9C" w:rsidP="00A41C9C">
      <w:pPr>
        <w:rPr>
          <w:rFonts w:ascii="Arial" w:hAnsi="Arial" w:cs="Arial"/>
          <w:sz w:val="22"/>
          <w:szCs w:val="22"/>
        </w:rPr>
      </w:pPr>
      <w:r w:rsidRPr="00DD5C13">
        <w:rPr>
          <w:rFonts w:ascii="Arial" w:hAnsi="Arial" w:cs="Arial"/>
          <w:sz w:val="22"/>
          <w:szCs w:val="22"/>
        </w:rPr>
        <w:t xml:space="preserve">Tel.: 0221 / 597 09 265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DD5C13">
        <w:rPr>
          <w:rFonts w:ascii="Arial" w:hAnsi="Arial" w:cs="Arial"/>
          <w:sz w:val="22"/>
          <w:szCs w:val="22"/>
        </w:rPr>
        <w:t>Fax: 0221/ 595 11 89</w:t>
      </w:r>
    </w:p>
    <w:p w:rsidR="0089338A" w:rsidRPr="008B472D" w:rsidRDefault="0089338A" w:rsidP="0089338A">
      <w:pPr>
        <w:rPr>
          <w:rFonts w:ascii="Arial" w:hAnsi="Arial" w:cs="Arial"/>
          <w:sz w:val="22"/>
          <w:szCs w:val="22"/>
        </w:rPr>
      </w:pPr>
    </w:p>
    <w:p w:rsidR="0089338A" w:rsidRPr="008B472D" w:rsidRDefault="0089338A" w:rsidP="0089338A">
      <w:pPr>
        <w:rPr>
          <w:rFonts w:ascii="Arial" w:hAnsi="Arial" w:cs="Arial"/>
          <w:b/>
          <w:sz w:val="22"/>
          <w:szCs w:val="22"/>
          <w:u w:val="single"/>
        </w:rPr>
      </w:pPr>
    </w:p>
    <w:p w:rsidR="0089338A" w:rsidRDefault="0089338A" w:rsidP="0089338A">
      <w:pPr>
        <w:rPr>
          <w:rFonts w:ascii="Arial" w:hAnsi="Arial" w:cs="Arial"/>
          <w:sz w:val="22"/>
          <w:szCs w:val="22"/>
        </w:rPr>
      </w:pPr>
      <w:r w:rsidRPr="008B472D">
        <w:rPr>
          <w:rFonts w:ascii="Arial" w:hAnsi="Arial" w:cs="Arial"/>
          <w:szCs w:val="24"/>
        </w:rPr>
        <w:t>Der Text sowie hochauflösendes Bildmaterial und weitere Informationen stehen Ihnen unter www.weinor.de/presse/ zur Verfügung.</w:t>
      </w:r>
      <w:r>
        <w:rPr>
          <w:rFonts w:ascii="Arial" w:hAnsi="Arial" w:cs="Arial"/>
          <w:szCs w:val="24"/>
        </w:rPr>
        <w:t> </w:t>
      </w:r>
    </w:p>
    <w:p w:rsidR="0089338A" w:rsidRDefault="0089338A" w:rsidP="004B4755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337AA" w:rsidRDefault="00A337AA" w:rsidP="004663F9">
      <w:pPr>
        <w:rPr>
          <w:rFonts w:ascii="Arial" w:hAnsi="Arial" w:cs="Arial"/>
          <w:b/>
          <w:sz w:val="22"/>
          <w:szCs w:val="22"/>
          <w:u w:val="single"/>
        </w:rPr>
      </w:pPr>
    </w:p>
    <w:p w:rsidR="000E189A" w:rsidRDefault="000E189A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4663F9" w:rsidRPr="00BC14AF" w:rsidRDefault="004663F9" w:rsidP="00BC14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Bildmaterial:</w:t>
      </w:r>
    </w:p>
    <w:p w:rsidR="006B4710" w:rsidRDefault="006B4710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B4710" w:rsidRDefault="00513245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979EA46" wp14:editId="667A081C">
            <wp:extent cx="2430780" cy="1651908"/>
            <wp:effectExtent l="0" t="0" r="762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inor_Endverbraucher-Kampagne_2022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629" cy="165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95F" w:rsidRPr="0041795F" w:rsidRDefault="00513245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1</w:t>
      </w:r>
      <w:r w:rsidR="0041795F" w:rsidRPr="0041795F">
        <w:rPr>
          <w:rFonts w:ascii="Arial" w:hAnsi="Arial" w:cs="Arial"/>
          <w:b/>
          <w:sz w:val="22"/>
          <w:szCs w:val="22"/>
        </w:rPr>
        <w:t>:</w:t>
      </w:r>
    </w:p>
    <w:p w:rsidR="00E166FC" w:rsidRDefault="006B4710" w:rsidP="004663F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Gesc</w:t>
      </w:r>
      <w:r w:rsidR="00513245">
        <w:rPr>
          <w:rFonts w:ascii="Arial" w:hAnsi="Arial" w:cs="Arial"/>
          <w:sz w:val="22"/>
          <w:szCs w:val="22"/>
        </w:rPr>
        <w:t xml:space="preserve">häftsführer Thilo Weiermann sowie </w:t>
      </w:r>
      <w:r>
        <w:rPr>
          <w:rFonts w:ascii="Arial" w:hAnsi="Arial" w:cs="Arial"/>
          <w:sz w:val="22"/>
          <w:szCs w:val="22"/>
        </w:rPr>
        <w:t>Marketingleiterin Sylvia Hendel</w:t>
      </w:r>
      <w:r w:rsidR="00C564FE">
        <w:rPr>
          <w:rFonts w:ascii="Arial" w:hAnsi="Arial" w:cs="Arial"/>
          <w:sz w:val="22"/>
          <w:szCs w:val="22"/>
        </w:rPr>
        <w:t xml:space="preserve"> und ihr Team</w:t>
      </w:r>
      <w:r>
        <w:rPr>
          <w:rFonts w:ascii="Arial" w:hAnsi="Arial" w:cs="Arial"/>
          <w:sz w:val="22"/>
          <w:szCs w:val="22"/>
        </w:rPr>
        <w:t xml:space="preserve"> wollen mit der Kampagne Weinor als Qualitätsmarke bekannter machen und die Fachpartner im Verkauf stärken.</w:t>
      </w:r>
    </w:p>
    <w:p w:rsidR="00212528" w:rsidRDefault="00212528" w:rsidP="004663F9">
      <w:pPr>
        <w:spacing w:line="360" w:lineRule="auto"/>
        <w:rPr>
          <w:rFonts w:ascii="Arial" w:hAnsi="Arial" w:cs="Arial"/>
          <w:sz w:val="22"/>
          <w:szCs w:val="22"/>
        </w:rPr>
      </w:pPr>
    </w:p>
    <w:p w:rsidR="004A5867" w:rsidRDefault="00E166FC" w:rsidP="004663F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Foto: </w:t>
      </w:r>
      <w:r w:rsidRPr="00E166FC">
        <w:rPr>
          <w:rFonts w:ascii="Arial" w:hAnsi="Arial" w:cs="Arial"/>
          <w:sz w:val="22"/>
          <w:szCs w:val="22"/>
          <w:lang w:val="en-US"/>
        </w:rPr>
        <w:t>Weinor GmbH &amp; Co. KG</w:t>
      </w:r>
    </w:p>
    <w:p w:rsidR="004A5867" w:rsidRDefault="000E1734" w:rsidP="004663F9">
      <w:pPr>
        <w:spacing w:line="360" w:lineRule="auto"/>
        <w:rPr>
          <w:rFonts w:ascii="Arial" w:hAnsi="Arial" w:cs="Arial"/>
          <w:sz w:val="22"/>
          <w:szCs w:val="22"/>
        </w:rPr>
      </w:pPr>
      <w:r w:rsidRPr="000E1734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676400" cy="2217461"/>
            <wp:effectExtent l="0" t="0" r="0" b="0"/>
            <wp:docPr id="3" name="Grafik 3" descr="K:\Marketing\Allgemein\Public-Relations\PR 2022\Fachpresse\EN-Kampagne\weinor_Endverbraucher-Kampagne_2022_FP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Marketing\Allgemein\Public-Relations\PR 2022\Fachpresse\EN-Kampagne\weinor_Endverbraucher-Kampagne_2022_FP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626" cy="222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7D6C" w:rsidRPr="00E166FC" w:rsidRDefault="00E166FC" w:rsidP="004663F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166FC">
        <w:rPr>
          <w:rFonts w:ascii="Arial" w:hAnsi="Arial" w:cs="Arial"/>
          <w:b/>
          <w:sz w:val="22"/>
          <w:szCs w:val="22"/>
        </w:rPr>
        <w:t>Bild 2:</w:t>
      </w:r>
    </w:p>
    <w:p w:rsidR="00E166FC" w:rsidRPr="00272510" w:rsidRDefault="00E166FC" w:rsidP="004663F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emotionalen Anzeigen </w:t>
      </w:r>
      <w:r w:rsidRPr="00E166FC">
        <w:rPr>
          <w:rFonts w:ascii="Arial" w:hAnsi="Arial" w:cs="Arial"/>
          <w:sz w:val="22"/>
          <w:szCs w:val="22"/>
        </w:rPr>
        <w:t>in vielen hochkarätigen deutschen Magazinen der L</w:t>
      </w:r>
      <w:r>
        <w:rPr>
          <w:rFonts w:ascii="Arial" w:hAnsi="Arial" w:cs="Arial"/>
          <w:sz w:val="22"/>
          <w:szCs w:val="22"/>
        </w:rPr>
        <w:t>ifestyle-, Garten- und Einricht</w:t>
      </w:r>
      <w:r w:rsidRPr="00E166FC">
        <w:rPr>
          <w:rFonts w:ascii="Arial" w:hAnsi="Arial" w:cs="Arial"/>
          <w:sz w:val="22"/>
          <w:szCs w:val="22"/>
        </w:rPr>
        <w:t>ungspresse</w:t>
      </w:r>
      <w:r>
        <w:rPr>
          <w:rFonts w:ascii="Arial" w:hAnsi="Arial" w:cs="Arial"/>
          <w:sz w:val="22"/>
          <w:szCs w:val="22"/>
        </w:rPr>
        <w:t xml:space="preserve"> treibt Weinor den Aufbau seiner Marke beim Endnutzer voran.</w:t>
      </w:r>
    </w:p>
    <w:p w:rsidR="00212528" w:rsidRDefault="00212528" w:rsidP="00E166FC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6B5BC1" w:rsidRPr="00160BBB" w:rsidRDefault="00DF3448" w:rsidP="00E166FC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E166FC">
        <w:rPr>
          <w:rFonts w:ascii="Arial" w:hAnsi="Arial" w:cs="Arial"/>
          <w:sz w:val="22"/>
          <w:szCs w:val="22"/>
          <w:lang w:val="en-US"/>
        </w:rPr>
        <w:t>Foto</w:t>
      </w:r>
      <w:proofErr w:type="spellEnd"/>
      <w:r w:rsidR="004663F9" w:rsidRPr="00E166FC"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="00E166FC">
        <w:rPr>
          <w:rFonts w:ascii="Arial" w:hAnsi="Arial" w:cs="Arial"/>
          <w:sz w:val="22"/>
          <w:szCs w:val="22"/>
          <w:lang w:val="en-US"/>
        </w:rPr>
        <w:t>Weinor</w:t>
      </w:r>
      <w:proofErr w:type="spellEnd"/>
      <w:r w:rsidR="00E166FC">
        <w:rPr>
          <w:rFonts w:ascii="Arial" w:hAnsi="Arial" w:cs="Arial"/>
          <w:sz w:val="22"/>
          <w:szCs w:val="22"/>
          <w:lang w:val="en-US"/>
        </w:rPr>
        <w:t>/Getty Images /RF/</w:t>
      </w:r>
      <w:proofErr w:type="spellStart"/>
      <w:r w:rsidR="00E166FC" w:rsidRPr="00E166FC">
        <w:rPr>
          <w:rFonts w:ascii="Arial" w:hAnsi="Arial" w:cs="Arial"/>
          <w:sz w:val="22"/>
          <w:szCs w:val="22"/>
          <w:lang w:val="en-US"/>
        </w:rPr>
        <w:t>PhotoAlto</w:t>
      </w:r>
      <w:proofErr w:type="spellEnd"/>
      <w:r w:rsidR="00E166FC" w:rsidRPr="00E166FC">
        <w:rPr>
          <w:rFonts w:ascii="Arial" w:hAnsi="Arial" w:cs="Arial"/>
          <w:sz w:val="22"/>
          <w:szCs w:val="22"/>
          <w:lang w:val="en-US"/>
        </w:rPr>
        <w:t>/</w:t>
      </w:r>
      <w:proofErr w:type="spellStart"/>
      <w:r w:rsidR="00E166FC" w:rsidRPr="00E166FC">
        <w:rPr>
          <w:rFonts w:ascii="Arial" w:hAnsi="Arial" w:cs="Arial"/>
          <w:sz w:val="22"/>
          <w:szCs w:val="22"/>
          <w:lang w:val="en-US"/>
        </w:rPr>
        <w:t>Alix</w:t>
      </w:r>
      <w:proofErr w:type="spellEnd"/>
      <w:r w:rsidR="00E166FC" w:rsidRPr="00E166FC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166FC" w:rsidRPr="00E166FC">
        <w:rPr>
          <w:rFonts w:ascii="Arial" w:hAnsi="Arial" w:cs="Arial"/>
          <w:sz w:val="22"/>
          <w:szCs w:val="22"/>
          <w:lang w:val="en-US"/>
        </w:rPr>
        <w:t>Minde</w:t>
      </w:r>
      <w:proofErr w:type="spellEnd"/>
    </w:p>
    <w:sectPr w:rsidR="006B5BC1" w:rsidRPr="00160BBB" w:rsidSect="00BA6D76">
      <w:headerReference w:type="default" r:id="rId10"/>
      <w:pgSz w:w="11906" w:h="16838"/>
      <w:pgMar w:top="3544" w:right="2692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D0A" w:rsidRDefault="001B1D0A" w:rsidP="006B5BC1">
      <w:r>
        <w:separator/>
      </w:r>
    </w:p>
  </w:endnote>
  <w:endnote w:type="continuationSeparator" w:id="0">
    <w:p w:rsidR="001B1D0A" w:rsidRDefault="001B1D0A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Arial"/>
    <w:panose1 w:val="020B0803040304020203"/>
    <w:charset w:val="00"/>
    <w:family w:val="swiss"/>
    <w:notTrueType/>
    <w:pitch w:val="variable"/>
    <w:sig w:usb0="A00002A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D0A" w:rsidRDefault="001B1D0A" w:rsidP="006B5BC1">
      <w:r>
        <w:separator/>
      </w:r>
    </w:p>
  </w:footnote>
  <w:footnote w:type="continuationSeparator" w:id="0">
    <w:p w:rsidR="001B1D0A" w:rsidRDefault="001B1D0A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78D" w:rsidRDefault="0027578D">
    <w:pPr>
      <w:pStyle w:val="Kopfzeile"/>
    </w:pPr>
    <w:r>
      <w:rPr>
        <w:noProof/>
      </w:rPr>
      <w:drawing>
        <wp:inline distT="0" distB="0" distL="0" distR="0" wp14:anchorId="38393C6D" wp14:editId="06D0063B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370D1"/>
    <w:multiLevelType w:val="hybridMultilevel"/>
    <w:tmpl w:val="8AAEA4B0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9" w15:restartNumberingAfterBreak="0">
    <w:nsid w:val="7FD55022"/>
    <w:multiLevelType w:val="hybridMultilevel"/>
    <w:tmpl w:val="BEDC7C2C"/>
    <w:lvl w:ilvl="0" w:tplc="040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6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7"/>
  </w:num>
  <w:num w:numId="12">
    <w:abstractNumId w:val="18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00"/>
    <w:rsid w:val="00010494"/>
    <w:rsid w:val="000116AE"/>
    <w:rsid w:val="00017A8C"/>
    <w:rsid w:val="00032B3B"/>
    <w:rsid w:val="00091E62"/>
    <w:rsid w:val="000B3BC2"/>
    <w:rsid w:val="000E1734"/>
    <w:rsid w:val="000E189A"/>
    <w:rsid w:val="000E7C3D"/>
    <w:rsid w:val="000F3E63"/>
    <w:rsid w:val="00127F28"/>
    <w:rsid w:val="00143189"/>
    <w:rsid w:val="001450D9"/>
    <w:rsid w:val="00145D7E"/>
    <w:rsid w:val="00153046"/>
    <w:rsid w:val="00160BBB"/>
    <w:rsid w:val="00162F74"/>
    <w:rsid w:val="00171CE6"/>
    <w:rsid w:val="00174E36"/>
    <w:rsid w:val="00175CF9"/>
    <w:rsid w:val="0019702F"/>
    <w:rsid w:val="00197B40"/>
    <w:rsid w:val="001A6512"/>
    <w:rsid w:val="001B1D0A"/>
    <w:rsid w:val="001B43C0"/>
    <w:rsid w:val="001C47E1"/>
    <w:rsid w:val="001D5A47"/>
    <w:rsid w:val="001D7F5C"/>
    <w:rsid w:val="001E6D7E"/>
    <w:rsid w:val="001F14E3"/>
    <w:rsid w:val="00206557"/>
    <w:rsid w:val="00212393"/>
    <w:rsid w:val="00212528"/>
    <w:rsid w:val="00215363"/>
    <w:rsid w:val="002160F7"/>
    <w:rsid w:val="00224504"/>
    <w:rsid w:val="00225DEE"/>
    <w:rsid w:val="00226B37"/>
    <w:rsid w:val="0023210A"/>
    <w:rsid w:val="00252F92"/>
    <w:rsid w:val="00264CDE"/>
    <w:rsid w:val="002677BC"/>
    <w:rsid w:val="00273155"/>
    <w:rsid w:val="0027578D"/>
    <w:rsid w:val="00291D2B"/>
    <w:rsid w:val="00294156"/>
    <w:rsid w:val="002947CC"/>
    <w:rsid w:val="002B2AA0"/>
    <w:rsid w:val="002B45C5"/>
    <w:rsid w:val="002C12E3"/>
    <w:rsid w:val="002C4ACF"/>
    <w:rsid w:val="002D4526"/>
    <w:rsid w:val="002D5006"/>
    <w:rsid w:val="002E651C"/>
    <w:rsid w:val="002E6A63"/>
    <w:rsid w:val="002E7E51"/>
    <w:rsid w:val="00301C3D"/>
    <w:rsid w:val="00302D6B"/>
    <w:rsid w:val="0030415B"/>
    <w:rsid w:val="003215A3"/>
    <w:rsid w:val="00321D4E"/>
    <w:rsid w:val="00323894"/>
    <w:rsid w:val="003263DA"/>
    <w:rsid w:val="00345393"/>
    <w:rsid w:val="00345CAE"/>
    <w:rsid w:val="003621C7"/>
    <w:rsid w:val="00366941"/>
    <w:rsid w:val="00377D6C"/>
    <w:rsid w:val="00380246"/>
    <w:rsid w:val="00381FF3"/>
    <w:rsid w:val="00390D65"/>
    <w:rsid w:val="00394BCD"/>
    <w:rsid w:val="003975B9"/>
    <w:rsid w:val="003A1C97"/>
    <w:rsid w:val="003C03ED"/>
    <w:rsid w:val="003F20E7"/>
    <w:rsid w:val="00411D00"/>
    <w:rsid w:val="0041795F"/>
    <w:rsid w:val="00426C24"/>
    <w:rsid w:val="00441565"/>
    <w:rsid w:val="004608CE"/>
    <w:rsid w:val="00461A76"/>
    <w:rsid w:val="004663F9"/>
    <w:rsid w:val="00471B6B"/>
    <w:rsid w:val="0048174C"/>
    <w:rsid w:val="0048179A"/>
    <w:rsid w:val="00485EA0"/>
    <w:rsid w:val="00497E7C"/>
    <w:rsid w:val="004A5867"/>
    <w:rsid w:val="004B4755"/>
    <w:rsid w:val="004C1A9C"/>
    <w:rsid w:val="004D6201"/>
    <w:rsid w:val="004D6B5A"/>
    <w:rsid w:val="004E2221"/>
    <w:rsid w:val="004E2A6D"/>
    <w:rsid w:val="004F3BC1"/>
    <w:rsid w:val="004F57CE"/>
    <w:rsid w:val="00513245"/>
    <w:rsid w:val="00514F04"/>
    <w:rsid w:val="0052707A"/>
    <w:rsid w:val="005358BA"/>
    <w:rsid w:val="00535939"/>
    <w:rsid w:val="00536860"/>
    <w:rsid w:val="00556A22"/>
    <w:rsid w:val="00564E3B"/>
    <w:rsid w:val="00566A67"/>
    <w:rsid w:val="005725ED"/>
    <w:rsid w:val="00576793"/>
    <w:rsid w:val="00587B52"/>
    <w:rsid w:val="00591B17"/>
    <w:rsid w:val="00592EDE"/>
    <w:rsid w:val="005935B4"/>
    <w:rsid w:val="00593868"/>
    <w:rsid w:val="005E1498"/>
    <w:rsid w:val="005E7AD9"/>
    <w:rsid w:val="00607CD3"/>
    <w:rsid w:val="006119BF"/>
    <w:rsid w:val="00623AF0"/>
    <w:rsid w:val="00642EEC"/>
    <w:rsid w:val="006441E2"/>
    <w:rsid w:val="00664FEF"/>
    <w:rsid w:val="00665987"/>
    <w:rsid w:val="00684EC8"/>
    <w:rsid w:val="006867B3"/>
    <w:rsid w:val="006A17F6"/>
    <w:rsid w:val="006B4710"/>
    <w:rsid w:val="006B5BC1"/>
    <w:rsid w:val="006C200C"/>
    <w:rsid w:val="006C2F31"/>
    <w:rsid w:val="006C315E"/>
    <w:rsid w:val="006D5855"/>
    <w:rsid w:val="00714603"/>
    <w:rsid w:val="00723E0E"/>
    <w:rsid w:val="0076728C"/>
    <w:rsid w:val="00767C34"/>
    <w:rsid w:val="0077673A"/>
    <w:rsid w:val="007A41D7"/>
    <w:rsid w:val="007A65E3"/>
    <w:rsid w:val="007B5633"/>
    <w:rsid w:val="007C7D77"/>
    <w:rsid w:val="007D2F7D"/>
    <w:rsid w:val="007E4677"/>
    <w:rsid w:val="007E6042"/>
    <w:rsid w:val="0080071E"/>
    <w:rsid w:val="00815FAD"/>
    <w:rsid w:val="00817203"/>
    <w:rsid w:val="008244EB"/>
    <w:rsid w:val="008256A1"/>
    <w:rsid w:val="008471F5"/>
    <w:rsid w:val="00866E08"/>
    <w:rsid w:val="00870B55"/>
    <w:rsid w:val="008929F1"/>
    <w:rsid w:val="0089338A"/>
    <w:rsid w:val="00895FE4"/>
    <w:rsid w:val="008A68F4"/>
    <w:rsid w:val="008C1873"/>
    <w:rsid w:val="00905C7B"/>
    <w:rsid w:val="00914024"/>
    <w:rsid w:val="0095514A"/>
    <w:rsid w:val="0096241F"/>
    <w:rsid w:val="009777D9"/>
    <w:rsid w:val="00981757"/>
    <w:rsid w:val="009956F8"/>
    <w:rsid w:val="009A228B"/>
    <w:rsid w:val="009A5273"/>
    <w:rsid w:val="009A6A10"/>
    <w:rsid w:val="009B5991"/>
    <w:rsid w:val="009C2C0C"/>
    <w:rsid w:val="009D2DD3"/>
    <w:rsid w:val="009E7171"/>
    <w:rsid w:val="00A17CB0"/>
    <w:rsid w:val="00A26C52"/>
    <w:rsid w:val="00A337AA"/>
    <w:rsid w:val="00A3607B"/>
    <w:rsid w:val="00A41C9C"/>
    <w:rsid w:val="00A55887"/>
    <w:rsid w:val="00A62F3D"/>
    <w:rsid w:val="00A77F20"/>
    <w:rsid w:val="00A92281"/>
    <w:rsid w:val="00A93A10"/>
    <w:rsid w:val="00AA2BCC"/>
    <w:rsid w:val="00AD2AF0"/>
    <w:rsid w:val="00AD35B2"/>
    <w:rsid w:val="00B00265"/>
    <w:rsid w:val="00B320CE"/>
    <w:rsid w:val="00B35761"/>
    <w:rsid w:val="00B36EEE"/>
    <w:rsid w:val="00B47787"/>
    <w:rsid w:val="00B47B1A"/>
    <w:rsid w:val="00B51061"/>
    <w:rsid w:val="00B52ED1"/>
    <w:rsid w:val="00B55C22"/>
    <w:rsid w:val="00B823B0"/>
    <w:rsid w:val="00B8264F"/>
    <w:rsid w:val="00B85BD9"/>
    <w:rsid w:val="00BA6D76"/>
    <w:rsid w:val="00BA7A21"/>
    <w:rsid w:val="00BC0AC9"/>
    <w:rsid w:val="00BC14AF"/>
    <w:rsid w:val="00BD09EE"/>
    <w:rsid w:val="00BD1380"/>
    <w:rsid w:val="00BD2E56"/>
    <w:rsid w:val="00BE6744"/>
    <w:rsid w:val="00BF1616"/>
    <w:rsid w:val="00BF5064"/>
    <w:rsid w:val="00C039D8"/>
    <w:rsid w:val="00C163E9"/>
    <w:rsid w:val="00C37B83"/>
    <w:rsid w:val="00C43B89"/>
    <w:rsid w:val="00C50CB5"/>
    <w:rsid w:val="00C529B3"/>
    <w:rsid w:val="00C564FE"/>
    <w:rsid w:val="00C60DEB"/>
    <w:rsid w:val="00C6141F"/>
    <w:rsid w:val="00C84459"/>
    <w:rsid w:val="00C91341"/>
    <w:rsid w:val="00CA0D7F"/>
    <w:rsid w:val="00CB5343"/>
    <w:rsid w:val="00CB5F37"/>
    <w:rsid w:val="00CC72DA"/>
    <w:rsid w:val="00CC7F59"/>
    <w:rsid w:val="00CD59EC"/>
    <w:rsid w:val="00CD5ABB"/>
    <w:rsid w:val="00CD7B50"/>
    <w:rsid w:val="00CE6131"/>
    <w:rsid w:val="00CF3A7D"/>
    <w:rsid w:val="00D1676A"/>
    <w:rsid w:val="00D27DB6"/>
    <w:rsid w:val="00D35CBC"/>
    <w:rsid w:val="00D62A24"/>
    <w:rsid w:val="00D67A46"/>
    <w:rsid w:val="00D80943"/>
    <w:rsid w:val="00DA5083"/>
    <w:rsid w:val="00DC01D5"/>
    <w:rsid w:val="00DE0FF1"/>
    <w:rsid w:val="00DF3448"/>
    <w:rsid w:val="00DF51FE"/>
    <w:rsid w:val="00E148AE"/>
    <w:rsid w:val="00E166FC"/>
    <w:rsid w:val="00E16FF5"/>
    <w:rsid w:val="00E17019"/>
    <w:rsid w:val="00E3131A"/>
    <w:rsid w:val="00E4194E"/>
    <w:rsid w:val="00E54B4D"/>
    <w:rsid w:val="00E8311F"/>
    <w:rsid w:val="00E954CA"/>
    <w:rsid w:val="00EA40D8"/>
    <w:rsid w:val="00EC2549"/>
    <w:rsid w:val="00ED0A3D"/>
    <w:rsid w:val="00EE253B"/>
    <w:rsid w:val="00EF476F"/>
    <w:rsid w:val="00F2306F"/>
    <w:rsid w:val="00F24EF7"/>
    <w:rsid w:val="00F25CC4"/>
    <w:rsid w:val="00F26B93"/>
    <w:rsid w:val="00F3086D"/>
    <w:rsid w:val="00F31437"/>
    <w:rsid w:val="00F50840"/>
    <w:rsid w:val="00F50A46"/>
    <w:rsid w:val="00F535AD"/>
    <w:rsid w:val="00F679AD"/>
    <w:rsid w:val="00F76366"/>
    <w:rsid w:val="00F943DD"/>
    <w:rsid w:val="00FA52AB"/>
    <w:rsid w:val="00FB08CD"/>
    <w:rsid w:val="00FB493C"/>
    <w:rsid w:val="00FC282D"/>
    <w:rsid w:val="00FD0B6C"/>
    <w:rsid w:val="00FE187E"/>
    <w:rsid w:val="00FF2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6251861-4F39-4E8B-9723-8DCF3F2D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7CB20-A421-4D93-A6B5-27EDDDEA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2710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Christian Pätz</cp:lastModifiedBy>
  <cp:revision>4</cp:revision>
  <cp:lastPrinted>2018-02-19T10:53:00Z</cp:lastPrinted>
  <dcterms:created xsi:type="dcterms:W3CDTF">2022-03-16T09:55:00Z</dcterms:created>
  <dcterms:modified xsi:type="dcterms:W3CDTF">2022-03-18T13:40:00Z</dcterms:modified>
</cp:coreProperties>
</file>