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18D7" w14:textId="77777777" w:rsidR="005B1638" w:rsidRPr="00C473CE" w:rsidRDefault="005B1638" w:rsidP="001C1845">
      <w:pPr>
        <w:spacing w:line="360" w:lineRule="auto"/>
        <w:ind w:right="-87"/>
        <w:rPr>
          <w:rFonts w:ascii="Arial" w:hAnsi="Arial"/>
          <w:sz w:val="28"/>
          <w:szCs w:val="28"/>
        </w:rPr>
      </w:pPr>
      <w:r>
        <w:rPr>
          <w:rFonts w:ascii="Arial" w:hAnsi="Arial"/>
          <w:sz w:val="28"/>
        </w:rPr>
        <w:t>Persberi</w:t>
      </w:r>
      <w:bookmarkStart w:id="0" w:name="_GoBack"/>
      <w:bookmarkEnd w:id="0"/>
      <w:r>
        <w:rPr>
          <w:rFonts w:ascii="Arial" w:hAnsi="Arial"/>
          <w:sz w:val="28"/>
        </w:rPr>
        <w:t>cht</w:t>
      </w:r>
    </w:p>
    <w:p w14:paraId="15C8EC58" w14:textId="5ACB5655" w:rsidR="005B1638" w:rsidRPr="003C5AF9" w:rsidRDefault="00EA6F96" w:rsidP="001C1845">
      <w:pPr>
        <w:spacing w:line="360" w:lineRule="auto"/>
        <w:jc w:val="both"/>
        <w:rPr>
          <w:rFonts w:ascii="Arial" w:hAnsi="Arial" w:cs="Arial"/>
          <w:sz w:val="28"/>
          <w:szCs w:val="28"/>
        </w:rPr>
      </w:pPr>
      <w:r>
        <w:rPr>
          <w:rFonts w:ascii="Arial" w:hAnsi="Arial"/>
          <w:sz w:val="28"/>
        </w:rPr>
        <w:t>Februari 2022</w:t>
      </w:r>
    </w:p>
    <w:p w14:paraId="281B7B6B" w14:textId="77777777" w:rsidR="003C5AF9" w:rsidRDefault="003C5AF9" w:rsidP="001C1845">
      <w:pPr>
        <w:spacing w:line="360" w:lineRule="auto"/>
        <w:jc w:val="both"/>
        <w:rPr>
          <w:rFonts w:ascii="Arial" w:hAnsi="Arial" w:cs="Arial"/>
          <w:b/>
          <w:szCs w:val="24"/>
        </w:rPr>
      </w:pPr>
    </w:p>
    <w:p w14:paraId="581F964D" w14:textId="6C08FD67" w:rsidR="005B1638" w:rsidRPr="00C473CE" w:rsidRDefault="00EA6F96" w:rsidP="001C1845">
      <w:pPr>
        <w:spacing w:line="360" w:lineRule="auto"/>
        <w:jc w:val="both"/>
        <w:rPr>
          <w:rFonts w:ascii="Arial" w:hAnsi="Arial" w:cs="Arial"/>
          <w:b/>
          <w:szCs w:val="24"/>
        </w:rPr>
      </w:pPr>
      <w:r>
        <w:rPr>
          <w:rFonts w:ascii="Arial" w:hAnsi="Arial"/>
          <w:b/>
        </w:rPr>
        <w:t>German Design Award 2022</w:t>
      </w:r>
    </w:p>
    <w:p w14:paraId="4ED5F9DD" w14:textId="3F52BE58" w:rsidR="005B1638" w:rsidRPr="00C473CE" w:rsidRDefault="00EA6F96" w:rsidP="001C1845">
      <w:pPr>
        <w:spacing w:line="360" w:lineRule="auto"/>
        <w:jc w:val="both"/>
        <w:rPr>
          <w:rFonts w:ascii="Arial" w:hAnsi="Arial" w:cs="Arial"/>
          <w:b/>
          <w:sz w:val="28"/>
          <w:szCs w:val="28"/>
        </w:rPr>
      </w:pPr>
      <w:r>
        <w:rPr>
          <w:rFonts w:ascii="Arial" w:hAnsi="Arial"/>
          <w:b/>
          <w:sz w:val="28"/>
        </w:rPr>
        <w:t>Twee bekroonde Weinor-producten</w:t>
      </w:r>
    </w:p>
    <w:p w14:paraId="01DF70BA" w14:textId="77777777" w:rsidR="005B1638" w:rsidRPr="00C473CE" w:rsidRDefault="005B1638" w:rsidP="001C1845">
      <w:pPr>
        <w:spacing w:line="360" w:lineRule="auto"/>
        <w:jc w:val="both"/>
        <w:rPr>
          <w:rFonts w:ascii="Arial" w:hAnsi="Arial" w:cs="Arial"/>
          <w:b/>
          <w:sz w:val="28"/>
          <w:szCs w:val="28"/>
        </w:rPr>
      </w:pPr>
    </w:p>
    <w:p w14:paraId="76015D06" w14:textId="41EBD074" w:rsidR="00C41E9D" w:rsidRPr="00AA1B93" w:rsidRDefault="00EA6F96" w:rsidP="00C41E9D">
      <w:pPr>
        <w:spacing w:after="200" w:line="360" w:lineRule="auto"/>
        <w:jc w:val="both"/>
        <w:rPr>
          <w:rFonts w:ascii="Arial" w:hAnsi="Arial" w:cs="Arial"/>
          <w:b/>
          <w:sz w:val="22"/>
          <w:szCs w:val="28"/>
        </w:rPr>
      </w:pPr>
      <w:r>
        <w:rPr>
          <w:rFonts w:ascii="Arial" w:hAnsi="Arial"/>
          <w:b/>
          <w:sz w:val="22"/>
        </w:rPr>
        <w:t xml:space="preserve">De glazen terrasoverkapping Terrazza Sempra en de duurzame collectie zonweringdoeken modern basics blue zijn onderscheiden met de German Design Award 2022. </w:t>
      </w:r>
    </w:p>
    <w:p w14:paraId="576F9FD4" w14:textId="4DE5DC2E" w:rsidR="00EA6F96" w:rsidRDefault="00EA6F96" w:rsidP="00EA6F96">
      <w:pPr>
        <w:spacing w:after="200" w:line="360" w:lineRule="auto"/>
        <w:jc w:val="both"/>
        <w:rPr>
          <w:rFonts w:ascii="Arial" w:eastAsia="Calibri" w:hAnsi="Arial" w:cs="Arial"/>
          <w:sz w:val="22"/>
          <w:szCs w:val="22"/>
        </w:rPr>
      </w:pPr>
      <w:r>
        <w:rPr>
          <w:rFonts w:ascii="Arial" w:hAnsi="Arial"/>
          <w:sz w:val="22"/>
        </w:rPr>
        <w:t xml:space="preserve">Bij Weinor, de expert in zonwering en regen- en windbescherming, was er dubbel reden om feest te vieren. Want twee producten kregen de onderscheiding ‘Winner’ bij de felbegeerde German Design Award. Terrazza Sempra overtuigde de jury in de categorie ‘Bouwelementen’. Rechtlijnige optiek en een jarenlang beproefde techniek kenmerken deze glazen terrasoverkapping. </w:t>
      </w:r>
    </w:p>
    <w:p w14:paraId="6C1C33D4" w14:textId="387E2F14" w:rsidR="00747AF3" w:rsidRDefault="00747AF3" w:rsidP="00EA6F96">
      <w:pPr>
        <w:spacing w:after="200" w:line="360" w:lineRule="auto"/>
        <w:jc w:val="both"/>
        <w:rPr>
          <w:rFonts w:ascii="Arial" w:eastAsia="Calibri" w:hAnsi="Arial" w:cs="Arial"/>
          <w:sz w:val="22"/>
          <w:szCs w:val="22"/>
        </w:rPr>
      </w:pPr>
      <w:r>
        <w:rPr>
          <w:rFonts w:ascii="Arial" w:hAnsi="Arial"/>
          <w:sz w:val="22"/>
        </w:rPr>
        <w:t>De andere prijswinnaar is de duurzame collectie zonweringdoeken modern basics blue. Deze ontving de prijs in de categorie ‘Eco Design’. In vergelijking met gangbare zonweringdoeken van polyester heeft de collectie een aanzienlijk kleinere ecologische voetafdruk wat betreft energieverbruik, CO2-uitstoot en waterverbruik. Modern basics blue heeft intussen in totaal zeven product- en designprijzen in de wacht gesleept. Bij de gerenommeerde Duitse Duurzaamheidsprijs is de doekencollectie in 2021 zelfs doorgedrongen tot de finalisten.</w:t>
      </w:r>
    </w:p>
    <w:p w14:paraId="5468D164" w14:textId="7237B736" w:rsidR="00747AF3" w:rsidRDefault="00EA6F96" w:rsidP="00747AF3">
      <w:pPr>
        <w:spacing w:after="200" w:line="360" w:lineRule="auto"/>
        <w:jc w:val="both"/>
        <w:rPr>
          <w:rFonts w:ascii="Arial" w:eastAsia="Calibri" w:hAnsi="Arial" w:cs="Arial"/>
          <w:sz w:val="22"/>
          <w:szCs w:val="22"/>
        </w:rPr>
      </w:pPr>
      <w:r>
        <w:rPr>
          <w:rFonts w:ascii="Arial" w:hAnsi="Arial"/>
          <w:sz w:val="22"/>
        </w:rPr>
        <w:t>De German Design Award is een van de meest erkende designprijzen ter wereld en bekroont opmerkelijke en voorbeeldige designprestaties.</w:t>
      </w:r>
    </w:p>
    <w:p w14:paraId="5F35424C" w14:textId="77777777" w:rsidR="004938B4" w:rsidRDefault="004938B4" w:rsidP="001C1845">
      <w:pPr>
        <w:spacing w:line="360" w:lineRule="auto"/>
        <w:rPr>
          <w:rFonts w:ascii="Arial" w:hAnsi="Arial" w:cs="Arial"/>
          <w:b/>
          <w:sz w:val="22"/>
          <w:szCs w:val="22"/>
        </w:rPr>
      </w:pPr>
    </w:p>
    <w:p w14:paraId="7212DEE4" w14:textId="77777777" w:rsidR="001B5376" w:rsidRDefault="001B5376" w:rsidP="001C1845">
      <w:pPr>
        <w:spacing w:line="360" w:lineRule="auto"/>
        <w:rPr>
          <w:rFonts w:ascii="Arial" w:hAnsi="Arial" w:cs="Arial"/>
          <w:b/>
          <w:sz w:val="22"/>
          <w:szCs w:val="22"/>
        </w:rPr>
      </w:pPr>
    </w:p>
    <w:p w14:paraId="2D66949A" w14:textId="77777777" w:rsidR="00747AF3" w:rsidRDefault="00747AF3" w:rsidP="001C1845">
      <w:pPr>
        <w:spacing w:line="360" w:lineRule="auto"/>
        <w:rPr>
          <w:rFonts w:ascii="Arial" w:hAnsi="Arial" w:cs="Arial"/>
          <w:b/>
          <w:sz w:val="22"/>
          <w:szCs w:val="22"/>
        </w:rPr>
      </w:pPr>
    </w:p>
    <w:p w14:paraId="144EF615" w14:textId="77777777" w:rsidR="00747AF3" w:rsidRDefault="00747AF3" w:rsidP="001C1845">
      <w:pPr>
        <w:spacing w:line="360" w:lineRule="auto"/>
        <w:rPr>
          <w:rFonts w:ascii="Arial" w:hAnsi="Arial" w:cs="Arial"/>
          <w:b/>
          <w:sz w:val="22"/>
          <w:szCs w:val="22"/>
        </w:rPr>
      </w:pPr>
    </w:p>
    <w:p w14:paraId="10A3241F" w14:textId="77777777" w:rsidR="00747AF3" w:rsidRDefault="00747AF3" w:rsidP="001C1845">
      <w:pPr>
        <w:spacing w:line="360" w:lineRule="auto"/>
        <w:rPr>
          <w:rFonts w:ascii="Arial" w:hAnsi="Arial" w:cs="Arial"/>
          <w:b/>
          <w:sz w:val="22"/>
          <w:szCs w:val="22"/>
        </w:rPr>
      </w:pPr>
    </w:p>
    <w:p w14:paraId="62D47E89" w14:textId="77777777" w:rsidR="00781C46" w:rsidRDefault="00781C46" w:rsidP="001C1845">
      <w:pPr>
        <w:spacing w:line="360" w:lineRule="auto"/>
        <w:rPr>
          <w:rFonts w:ascii="Arial" w:hAnsi="Arial" w:cs="Arial"/>
          <w:b/>
          <w:sz w:val="22"/>
          <w:szCs w:val="22"/>
        </w:rPr>
      </w:pPr>
    </w:p>
    <w:p w14:paraId="12F46893" w14:textId="6F1063E0" w:rsidR="005B1638" w:rsidRPr="00C473CE" w:rsidRDefault="005B1638" w:rsidP="001C1845">
      <w:pPr>
        <w:spacing w:line="360" w:lineRule="auto"/>
        <w:rPr>
          <w:rFonts w:ascii="Arial" w:hAnsi="Arial" w:cs="Arial"/>
          <w:b/>
          <w:sz w:val="22"/>
          <w:szCs w:val="22"/>
        </w:rPr>
      </w:pPr>
      <w:r>
        <w:rPr>
          <w:rFonts w:ascii="Arial" w:hAnsi="Arial"/>
          <w:b/>
          <w:sz w:val="22"/>
        </w:rPr>
        <w:t>Contactpersoon voor de media weinor:</w:t>
      </w:r>
    </w:p>
    <w:p w14:paraId="455C8281" w14:textId="67F9AC3B" w:rsidR="005B1638" w:rsidRPr="00C473CE" w:rsidRDefault="005B1638" w:rsidP="001C1845">
      <w:pPr>
        <w:spacing w:line="360" w:lineRule="auto"/>
        <w:rPr>
          <w:rFonts w:ascii="Arial" w:hAnsi="Arial" w:cs="Arial"/>
          <w:sz w:val="22"/>
          <w:szCs w:val="22"/>
        </w:rPr>
      </w:pPr>
      <w:r>
        <w:rPr>
          <w:rFonts w:ascii="Arial" w:hAnsi="Arial"/>
          <w:sz w:val="22"/>
        </w:rPr>
        <w:t>Christian Pätz</w:t>
      </w:r>
      <w:r>
        <w:rPr>
          <w:rFonts w:ascii="Arial" w:hAnsi="Arial"/>
          <w:sz w:val="22"/>
        </w:rPr>
        <w:br/>
        <w:t>Weinor GmbH &amp; Co. KG</w:t>
      </w:r>
      <w:r>
        <w:rPr>
          <w:rFonts w:ascii="Arial" w:hAnsi="Arial"/>
          <w:b/>
          <w:sz w:val="22"/>
        </w:rPr>
        <w:t xml:space="preserve"> </w:t>
      </w:r>
      <w:r>
        <w:rPr>
          <w:b/>
          <w:sz w:val="22"/>
        </w:rPr>
        <w:t xml:space="preserve">|| </w:t>
      </w:r>
      <w:r>
        <w:rPr>
          <w:rFonts w:ascii="Arial" w:hAnsi="Arial"/>
          <w:sz w:val="22"/>
        </w:rPr>
        <w:t xml:space="preserve">Mathias-Brüggen-Str. 110 </w:t>
      </w:r>
      <w:r>
        <w:rPr>
          <w:b/>
          <w:sz w:val="22"/>
        </w:rPr>
        <w:t>||</w:t>
      </w:r>
      <w:r>
        <w:rPr>
          <w:rFonts w:ascii="Arial" w:hAnsi="Arial"/>
          <w:sz w:val="22"/>
        </w:rPr>
        <w:t xml:space="preserve"> 50829 Keulen</w:t>
      </w:r>
      <w:r>
        <w:rPr>
          <w:rFonts w:ascii="Arial" w:hAnsi="Arial"/>
          <w:sz w:val="22"/>
        </w:rPr>
        <w:br/>
        <w:t xml:space="preserve">Mail: cpaetz@weinor.de </w:t>
      </w:r>
      <w:r>
        <w:rPr>
          <w:b/>
          <w:sz w:val="22"/>
        </w:rPr>
        <w:t xml:space="preserve">|| </w:t>
      </w:r>
      <w:hyperlink r:id="rId8" w:history="1">
        <w:r>
          <w:rPr>
            <w:rStyle w:val="Hyperlink"/>
            <w:rFonts w:ascii="Arial" w:hAnsi="Arial"/>
            <w:color w:val="auto"/>
            <w:sz w:val="22"/>
          </w:rPr>
          <w:t>weinor.de</w:t>
        </w:r>
      </w:hyperlink>
      <w:r>
        <w:rPr>
          <w:rFonts w:ascii="Arial" w:hAnsi="Arial"/>
          <w:sz w:val="22"/>
        </w:rPr>
        <w:br/>
        <w:t xml:space="preserve">Tel.: +49 (0)221 / 597 09 265 </w:t>
      </w:r>
      <w:r>
        <w:rPr>
          <w:b/>
          <w:sz w:val="22"/>
        </w:rPr>
        <w:t xml:space="preserve">|| </w:t>
      </w:r>
      <w:r>
        <w:rPr>
          <w:rFonts w:ascii="Arial" w:hAnsi="Arial"/>
          <w:sz w:val="22"/>
        </w:rPr>
        <w:t>Fax: 0221/ 595 11 89</w:t>
      </w:r>
    </w:p>
    <w:p w14:paraId="10A1FD6B" w14:textId="18799DB6" w:rsidR="005B1638" w:rsidRDefault="005B1638" w:rsidP="001C1845">
      <w:pPr>
        <w:spacing w:line="360" w:lineRule="auto"/>
        <w:jc w:val="both"/>
        <w:rPr>
          <w:rFonts w:ascii="Arial" w:hAnsi="Arial" w:cs="Arial"/>
          <w:b/>
          <w:sz w:val="22"/>
          <w:szCs w:val="22"/>
          <w:u w:val="single"/>
        </w:rPr>
      </w:pPr>
    </w:p>
    <w:p w14:paraId="685E4381" w14:textId="77777777" w:rsidR="00C062D3" w:rsidRDefault="00C062D3" w:rsidP="001C1845">
      <w:pPr>
        <w:spacing w:line="360" w:lineRule="auto"/>
        <w:jc w:val="both"/>
        <w:rPr>
          <w:rFonts w:ascii="Arial" w:hAnsi="Arial" w:cs="Arial"/>
          <w:b/>
          <w:sz w:val="22"/>
          <w:szCs w:val="22"/>
          <w:u w:val="single"/>
        </w:rPr>
      </w:pPr>
    </w:p>
    <w:p w14:paraId="2097C26B" w14:textId="53F83275" w:rsidR="00B90042" w:rsidRDefault="00B90042" w:rsidP="001C1845">
      <w:pPr>
        <w:spacing w:line="360" w:lineRule="auto"/>
        <w:jc w:val="both"/>
        <w:rPr>
          <w:rFonts w:ascii="Arial" w:hAnsi="Arial" w:cs="Arial"/>
          <w:b/>
          <w:sz w:val="22"/>
          <w:szCs w:val="22"/>
          <w:u w:val="single"/>
        </w:rPr>
      </w:pPr>
      <w:r>
        <w:rPr>
          <w:rFonts w:ascii="Arial" w:hAnsi="Arial"/>
          <w:b/>
          <w:sz w:val="22"/>
          <w:u w:val="single"/>
        </w:rPr>
        <w:t>Beeldmateriaal:</w:t>
      </w:r>
      <w:r>
        <w:rPr>
          <w:rFonts w:ascii="Arial" w:hAnsi="Arial"/>
          <w:b/>
          <w:sz w:val="22"/>
          <w:u w:val="single"/>
        </w:rPr>
        <w:br/>
      </w:r>
    </w:p>
    <w:p w14:paraId="73B489DE" w14:textId="30C80FA7" w:rsidR="00C062D3" w:rsidRPr="00C062D3" w:rsidRDefault="00C062D3" w:rsidP="001C1845">
      <w:pPr>
        <w:spacing w:line="360" w:lineRule="auto"/>
        <w:jc w:val="both"/>
        <w:rPr>
          <w:rFonts w:ascii="Arial" w:hAnsi="Arial" w:cs="Arial"/>
          <w:b/>
          <w:sz w:val="22"/>
          <w:szCs w:val="22"/>
        </w:rPr>
      </w:pPr>
      <w:r>
        <w:rPr>
          <w:rFonts w:ascii="Arial" w:hAnsi="Arial"/>
          <w:b/>
          <w:noProof/>
          <w:sz w:val="22"/>
          <w:lang w:val="de-DE"/>
        </w:rPr>
        <w:drawing>
          <wp:inline distT="0" distB="0" distL="0" distR="0" wp14:anchorId="060D4294" wp14:editId="7015BDEA">
            <wp:extent cx="3604260" cy="260256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nor_gda_fp_1.jpg"/>
                    <pic:cNvPicPr/>
                  </pic:nvPicPr>
                  <pic:blipFill>
                    <a:blip r:embed="rId9" cstate="screen">
                      <a:extLst>
                        <a:ext uri="{28A0092B-C50C-407E-A947-70E740481C1C}">
                          <a14:useLocalDpi xmlns:a14="http://schemas.microsoft.com/office/drawing/2010/main"/>
                        </a:ext>
                      </a:extLst>
                    </a:blip>
                    <a:stretch>
                      <a:fillRect/>
                    </a:stretch>
                  </pic:blipFill>
                  <pic:spPr>
                    <a:xfrm>
                      <a:off x="0" y="0"/>
                      <a:ext cx="3616933" cy="2611711"/>
                    </a:xfrm>
                    <a:prstGeom prst="rect">
                      <a:avLst/>
                    </a:prstGeom>
                  </pic:spPr>
                </pic:pic>
              </a:graphicData>
            </a:graphic>
          </wp:inline>
        </w:drawing>
      </w:r>
    </w:p>
    <w:p w14:paraId="67BA8BA2" w14:textId="77FBC388" w:rsidR="00781C46" w:rsidRPr="00C062D3" w:rsidRDefault="00C062D3" w:rsidP="001C1845">
      <w:pPr>
        <w:spacing w:line="360" w:lineRule="auto"/>
        <w:jc w:val="both"/>
        <w:rPr>
          <w:rFonts w:ascii="Arial" w:hAnsi="Arial" w:cs="Arial"/>
          <w:sz w:val="22"/>
          <w:szCs w:val="22"/>
        </w:rPr>
      </w:pPr>
      <w:r>
        <w:rPr>
          <w:rFonts w:ascii="Arial" w:hAnsi="Arial"/>
          <w:b/>
          <w:sz w:val="22"/>
        </w:rPr>
        <w:t>Foto 1:</w:t>
      </w:r>
    </w:p>
    <w:p w14:paraId="0D7C2371" w14:textId="77777777" w:rsidR="00626EA0" w:rsidRDefault="00626EA0" w:rsidP="001C1845">
      <w:pPr>
        <w:spacing w:line="360" w:lineRule="auto"/>
        <w:jc w:val="both"/>
        <w:rPr>
          <w:rFonts w:ascii="Arial" w:hAnsi="Arial" w:cs="Arial"/>
          <w:sz w:val="22"/>
          <w:szCs w:val="22"/>
        </w:rPr>
      </w:pPr>
      <w:r>
        <w:rPr>
          <w:rFonts w:ascii="Arial" w:hAnsi="Arial"/>
          <w:sz w:val="22"/>
        </w:rPr>
        <w:t xml:space="preserve">De glazen terrasoverkapping Terrazza Sempra ontving de German Design </w:t>
      </w:r>
    </w:p>
    <w:p w14:paraId="66D1D613" w14:textId="36C344BF" w:rsidR="00626EA0" w:rsidRDefault="00626EA0" w:rsidP="001C1845">
      <w:pPr>
        <w:spacing w:line="360" w:lineRule="auto"/>
        <w:jc w:val="both"/>
        <w:rPr>
          <w:rFonts w:ascii="Arial" w:hAnsi="Arial" w:cs="Arial"/>
          <w:sz w:val="22"/>
          <w:szCs w:val="22"/>
        </w:rPr>
      </w:pPr>
      <w:r>
        <w:rPr>
          <w:rFonts w:ascii="Arial" w:hAnsi="Arial"/>
          <w:sz w:val="22"/>
        </w:rPr>
        <w:t>Award 2022 in de categorie ‘Bouwelementen’.</w:t>
      </w:r>
    </w:p>
    <w:p w14:paraId="275B594E" w14:textId="767DC300" w:rsidR="00626EA0" w:rsidRDefault="00626EA0" w:rsidP="001C1845">
      <w:pPr>
        <w:spacing w:line="360" w:lineRule="auto"/>
        <w:jc w:val="both"/>
        <w:rPr>
          <w:rFonts w:ascii="Arial" w:hAnsi="Arial" w:cs="Arial"/>
          <w:sz w:val="22"/>
          <w:szCs w:val="22"/>
        </w:rPr>
      </w:pPr>
    </w:p>
    <w:p w14:paraId="51AEC3A5" w14:textId="1CEEEDB3" w:rsidR="00626EA0" w:rsidRDefault="00626EA0" w:rsidP="001C1845">
      <w:pPr>
        <w:spacing w:line="360" w:lineRule="auto"/>
        <w:jc w:val="both"/>
        <w:rPr>
          <w:rFonts w:ascii="Arial" w:hAnsi="Arial" w:cs="Arial"/>
          <w:sz w:val="22"/>
          <w:szCs w:val="22"/>
        </w:rPr>
      </w:pPr>
    </w:p>
    <w:p w14:paraId="7842E4B8" w14:textId="77777777" w:rsidR="00C062D3" w:rsidRDefault="00C062D3" w:rsidP="001C1845">
      <w:pPr>
        <w:spacing w:line="360" w:lineRule="auto"/>
        <w:jc w:val="both"/>
        <w:rPr>
          <w:rFonts w:ascii="Arial" w:hAnsi="Arial" w:cs="Arial"/>
          <w:sz w:val="22"/>
          <w:szCs w:val="22"/>
        </w:rPr>
      </w:pPr>
    </w:p>
    <w:p w14:paraId="69434B6F" w14:textId="77777777" w:rsidR="00C062D3" w:rsidRDefault="00C062D3" w:rsidP="001C1845">
      <w:pPr>
        <w:spacing w:line="360" w:lineRule="auto"/>
        <w:jc w:val="both"/>
        <w:rPr>
          <w:rFonts w:ascii="Arial" w:hAnsi="Arial" w:cs="Arial"/>
          <w:sz w:val="22"/>
          <w:szCs w:val="22"/>
        </w:rPr>
      </w:pPr>
    </w:p>
    <w:p w14:paraId="1EFE6514" w14:textId="77777777" w:rsidR="00C062D3" w:rsidRDefault="00C062D3" w:rsidP="001C1845">
      <w:pPr>
        <w:spacing w:line="360" w:lineRule="auto"/>
        <w:jc w:val="both"/>
        <w:rPr>
          <w:rFonts w:ascii="Arial" w:hAnsi="Arial" w:cs="Arial"/>
          <w:sz w:val="22"/>
          <w:szCs w:val="22"/>
        </w:rPr>
      </w:pPr>
    </w:p>
    <w:p w14:paraId="47494E2B" w14:textId="77777777" w:rsidR="00C062D3" w:rsidRDefault="00C062D3" w:rsidP="001C1845">
      <w:pPr>
        <w:spacing w:line="360" w:lineRule="auto"/>
        <w:jc w:val="both"/>
        <w:rPr>
          <w:rFonts w:ascii="Arial" w:hAnsi="Arial" w:cs="Arial"/>
          <w:sz w:val="22"/>
          <w:szCs w:val="22"/>
        </w:rPr>
      </w:pPr>
    </w:p>
    <w:p w14:paraId="1610ECEF" w14:textId="77777777" w:rsidR="00C062D3" w:rsidRDefault="00C062D3" w:rsidP="001C1845">
      <w:pPr>
        <w:spacing w:line="360" w:lineRule="auto"/>
        <w:jc w:val="both"/>
        <w:rPr>
          <w:rFonts w:ascii="Arial" w:hAnsi="Arial" w:cs="Arial"/>
          <w:sz w:val="22"/>
          <w:szCs w:val="22"/>
        </w:rPr>
      </w:pPr>
    </w:p>
    <w:p w14:paraId="13854AC7" w14:textId="77777777" w:rsidR="00C062D3" w:rsidRDefault="00C062D3" w:rsidP="001C1845">
      <w:pPr>
        <w:spacing w:line="360" w:lineRule="auto"/>
        <w:jc w:val="both"/>
        <w:rPr>
          <w:rFonts w:ascii="Arial" w:hAnsi="Arial" w:cs="Arial"/>
          <w:sz w:val="22"/>
          <w:szCs w:val="22"/>
        </w:rPr>
      </w:pPr>
    </w:p>
    <w:p w14:paraId="79EAE209" w14:textId="1830A50B" w:rsidR="00C062D3" w:rsidRDefault="00C062D3" w:rsidP="001C1845">
      <w:pPr>
        <w:spacing w:line="360" w:lineRule="auto"/>
        <w:jc w:val="both"/>
        <w:rPr>
          <w:rFonts w:ascii="Arial" w:hAnsi="Arial" w:cs="Arial"/>
          <w:b/>
          <w:sz w:val="22"/>
          <w:szCs w:val="22"/>
        </w:rPr>
      </w:pPr>
    </w:p>
    <w:p w14:paraId="4E4445C6" w14:textId="77777777" w:rsidR="00C062D3" w:rsidRDefault="00C062D3" w:rsidP="001C1845">
      <w:pPr>
        <w:spacing w:line="360" w:lineRule="auto"/>
        <w:jc w:val="both"/>
        <w:rPr>
          <w:rFonts w:ascii="Arial" w:hAnsi="Arial" w:cs="Arial"/>
          <w:b/>
          <w:sz w:val="22"/>
          <w:szCs w:val="22"/>
        </w:rPr>
      </w:pPr>
    </w:p>
    <w:p w14:paraId="1DB802D2" w14:textId="3750F008" w:rsidR="00C062D3" w:rsidRDefault="00C062D3" w:rsidP="001C1845">
      <w:pPr>
        <w:spacing w:line="360" w:lineRule="auto"/>
        <w:jc w:val="both"/>
        <w:rPr>
          <w:rFonts w:ascii="Arial" w:hAnsi="Arial" w:cs="Arial"/>
          <w:b/>
          <w:sz w:val="22"/>
          <w:szCs w:val="22"/>
        </w:rPr>
      </w:pPr>
      <w:r>
        <w:rPr>
          <w:rFonts w:ascii="Arial" w:hAnsi="Arial"/>
          <w:noProof/>
          <w:sz w:val="22"/>
          <w:lang w:val="de-DE"/>
        </w:rPr>
        <w:drawing>
          <wp:inline distT="0" distB="0" distL="0" distR="0" wp14:anchorId="37153028" wp14:editId="17EA1DE3">
            <wp:extent cx="3886200" cy="2589921"/>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inor_gda_fp_2.jpg"/>
                    <pic:cNvPicPr/>
                  </pic:nvPicPr>
                  <pic:blipFill>
                    <a:blip r:embed="rId10" cstate="screen">
                      <a:extLst>
                        <a:ext uri="{28A0092B-C50C-407E-A947-70E740481C1C}">
                          <a14:useLocalDpi xmlns:a14="http://schemas.microsoft.com/office/drawing/2010/main"/>
                        </a:ext>
                      </a:extLst>
                    </a:blip>
                    <a:stretch>
                      <a:fillRect/>
                    </a:stretch>
                  </pic:blipFill>
                  <pic:spPr>
                    <a:xfrm>
                      <a:off x="0" y="0"/>
                      <a:ext cx="3904387" cy="2602042"/>
                    </a:xfrm>
                    <a:prstGeom prst="rect">
                      <a:avLst/>
                    </a:prstGeom>
                  </pic:spPr>
                </pic:pic>
              </a:graphicData>
            </a:graphic>
          </wp:inline>
        </w:drawing>
      </w:r>
    </w:p>
    <w:p w14:paraId="4DC4F940" w14:textId="2C358EE7" w:rsidR="00626EA0" w:rsidRPr="00626EA0" w:rsidRDefault="00C062D3" w:rsidP="001C1845">
      <w:pPr>
        <w:spacing w:line="360" w:lineRule="auto"/>
        <w:jc w:val="both"/>
        <w:rPr>
          <w:rFonts w:ascii="Arial" w:hAnsi="Arial" w:cs="Arial"/>
          <w:b/>
          <w:sz w:val="22"/>
          <w:szCs w:val="22"/>
        </w:rPr>
      </w:pPr>
      <w:r>
        <w:rPr>
          <w:rFonts w:ascii="Arial" w:hAnsi="Arial"/>
          <w:b/>
          <w:sz w:val="22"/>
        </w:rPr>
        <w:t>Foto 2:</w:t>
      </w:r>
    </w:p>
    <w:p w14:paraId="5DD2B616" w14:textId="61B79FDD" w:rsidR="00626EA0" w:rsidRDefault="00626EA0" w:rsidP="001C1845">
      <w:pPr>
        <w:spacing w:line="360" w:lineRule="auto"/>
        <w:jc w:val="both"/>
        <w:rPr>
          <w:rFonts w:ascii="Arial" w:hAnsi="Arial" w:cs="Arial"/>
          <w:sz w:val="22"/>
          <w:szCs w:val="22"/>
        </w:rPr>
      </w:pPr>
      <w:r>
        <w:rPr>
          <w:rFonts w:ascii="Arial" w:hAnsi="Arial"/>
          <w:sz w:val="22"/>
        </w:rPr>
        <w:t>De duurzame collectie zonweringdoeken modern basics blue werd bekroond met de German Design Award 2022 in de categorie ‘Eco Design’.</w:t>
      </w:r>
    </w:p>
    <w:p w14:paraId="6F3895A5" w14:textId="77777777" w:rsidR="00626EA0" w:rsidRPr="00781C46" w:rsidRDefault="00626EA0" w:rsidP="001C1845">
      <w:pPr>
        <w:spacing w:line="360" w:lineRule="auto"/>
        <w:jc w:val="both"/>
        <w:rPr>
          <w:rFonts w:ascii="Arial" w:hAnsi="Arial" w:cs="Arial"/>
          <w:sz w:val="22"/>
          <w:szCs w:val="22"/>
        </w:rPr>
      </w:pPr>
    </w:p>
    <w:p w14:paraId="165E0C58" w14:textId="54F30103" w:rsidR="00B90042" w:rsidRPr="00160BBB" w:rsidRDefault="00B90042" w:rsidP="00B90042">
      <w:pPr>
        <w:spacing w:line="360" w:lineRule="auto"/>
        <w:rPr>
          <w:rFonts w:ascii="Arial" w:hAnsi="Arial" w:cs="Arial"/>
          <w:sz w:val="22"/>
          <w:szCs w:val="22"/>
        </w:rPr>
      </w:pPr>
      <w:r>
        <w:rPr>
          <w:rFonts w:ascii="Arial" w:hAnsi="Arial"/>
          <w:sz w:val="22"/>
        </w:rPr>
        <w:t xml:space="preserve">Foto’s: Weinor GmbH &amp; Co. KG </w:t>
      </w:r>
    </w:p>
    <w:p w14:paraId="0179FD58" w14:textId="1C36138E" w:rsidR="00EE0D5C" w:rsidRDefault="00EE0D5C" w:rsidP="001C1845">
      <w:pPr>
        <w:spacing w:line="360" w:lineRule="auto"/>
        <w:jc w:val="both"/>
        <w:rPr>
          <w:rFonts w:ascii="Arial" w:hAnsi="Arial" w:cs="Arial"/>
          <w:b/>
          <w:sz w:val="22"/>
          <w:szCs w:val="22"/>
          <w:u w:val="single"/>
        </w:rPr>
      </w:pPr>
    </w:p>
    <w:p w14:paraId="6198E428" w14:textId="47DDD8F7" w:rsidR="00EE0D5C" w:rsidRPr="00C473CE" w:rsidRDefault="00EE0D5C" w:rsidP="001C1845">
      <w:pPr>
        <w:spacing w:line="360" w:lineRule="auto"/>
        <w:jc w:val="both"/>
        <w:rPr>
          <w:rFonts w:ascii="Arial" w:hAnsi="Arial" w:cs="Arial"/>
          <w:b/>
          <w:sz w:val="22"/>
          <w:szCs w:val="22"/>
          <w:u w:val="single"/>
        </w:rPr>
      </w:pPr>
    </w:p>
    <w:sectPr w:rsidR="00EE0D5C" w:rsidRPr="00C473CE" w:rsidSect="005B1638">
      <w:headerReference w:type="default" r:id="rId11"/>
      <w:pgSz w:w="11906" w:h="16838"/>
      <w:pgMar w:top="3119" w:right="3119"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8F659" w14:textId="77777777" w:rsidR="00207FAF" w:rsidRDefault="00207FAF" w:rsidP="006B5BC1">
      <w:r>
        <w:separator/>
      </w:r>
    </w:p>
  </w:endnote>
  <w:endnote w:type="continuationSeparator" w:id="0">
    <w:p w14:paraId="280923DF" w14:textId="77777777" w:rsidR="00207FAF" w:rsidRDefault="00207FAF"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0000000000000000000"/>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7F36" w14:textId="77777777" w:rsidR="00207FAF" w:rsidRDefault="00207FAF" w:rsidP="006B5BC1">
      <w:r>
        <w:separator/>
      </w:r>
    </w:p>
  </w:footnote>
  <w:footnote w:type="continuationSeparator" w:id="0">
    <w:p w14:paraId="2D7F5376" w14:textId="77777777" w:rsidR="00207FAF" w:rsidRDefault="00207FAF"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165C" w14:textId="77777777" w:rsidR="006B5BC1" w:rsidRDefault="006B5BC1">
    <w:pPr>
      <w:pStyle w:val="Kopfzeile"/>
    </w:pPr>
    <w:r>
      <w:rPr>
        <w:noProof/>
        <w:lang w:val="de-DE"/>
      </w:rPr>
      <w:drawing>
        <wp:inline distT="0" distB="0" distL="0" distR="0" wp14:anchorId="3E8F5CF2" wp14:editId="2EC8D01F">
          <wp:extent cx="1077075" cy="1378036"/>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a:extLst>
                      <a:ext uri="{28A0092B-C50C-407E-A947-70E740481C1C}">
                        <a14:useLocalDpi xmlns:a14="http://schemas.microsoft.com/office/drawing/2010/main" val="0"/>
                      </a:ext>
                    </a:extLst>
                  </a:blip>
                  <a:stretch>
                    <a:fillRect/>
                  </a:stretch>
                </pic:blipFill>
                <pic:spPr>
                  <a:xfrm>
                    <a:off x="0" y="0"/>
                    <a:ext cx="1077075"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3391C9B"/>
    <w:multiLevelType w:val="hybridMultilevel"/>
    <w:tmpl w:val="5F4E98A2"/>
    <w:lvl w:ilvl="0" w:tplc="04048E16">
      <w:start w:val="1"/>
      <w:numFmt w:val="bullet"/>
      <w:lvlText w:val="•"/>
      <w:lvlJc w:val="left"/>
      <w:pPr>
        <w:tabs>
          <w:tab w:val="num" w:pos="720"/>
        </w:tabs>
        <w:ind w:left="720" w:hanging="360"/>
      </w:pPr>
      <w:rPr>
        <w:rFonts w:ascii="Arial" w:hAnsi="Arial" w:cs="Times New Roman" w:hint="default"/>
      </w:rPr>
    </w:lvl>
    <w:lvl w:ilvl="1" w:tplc="5A5851C6">
      <w:start w:val="1"/>
      <w:numFmt w:val="bullet"/>
      <w:lvlText w:val="•"/>
      <w:lvlJc w:val="left"/>
      <w:pPr>
        <w:tabs>
          <w:tab w:val="num" w:pos="1440"/>
        </w:tabs>
        <w:ind w:left="1440" w:hanging="360"/>
      </w:pPr>
      <w:rPr>
        <w:rFonts w:ascii="Arial" w:hAnsi="Arial" w:cs="Times New Roman" w:hint="default"/>
      </w:rPr>
    </w:lvl>
    <w:lvl w:ilvl="2" w:tplc="85D4A68A">
      <w:start w:val="1"/>
      <w:numFmt w:val="bullet"/>
      <w:lvlText w:val="•"/>
      <w:lvlJc w:val="left"/>
      <w:pPr>
        <w:tabs>
          <w:tab w:val="num" w:pos="2160"/>
        </w:tabs>
        <w:ind w:left="2160" w:hanging="360"/>
      </w:pPr>
      <w:rPr>
        <w:rFonts w:ascii="Arial" w:hAnsi="Arial" w:cs="Times New Roman" w:hint="default"/>
      </w:rPr>
    </w:lvl>
    <w:lvl w:ilvl="3" w:tplc="848432A8">
      <w:start w:val="1"/>
      <w:numFmt w:val="bullet"/>
      <w:lvlText w:val="•"/>
      <w:lvlJc w:val="left"/>
      <w:pPr>
        <w:tabs>
          <w:tab w:val="num" w:pos="2880"/>
        </w:tabs>
        <w:ind w:left="2880" w:hanging="360"/>
      </w:pPr>
      <w:rPr>
        <w:rFonts w:ascii="Arial" w:hAnsi="Arial" w:cs="Times New Roman" w:hint="default"/>
      </w:rPr>
    </w:lvl>
    <w:lvl w:ilvl="4" w:tplc="A82069A4">
      <w:start w:val="1"/>
      <w:numFmt w:val="bullet"/>
      <w:lvlText w:val="•"/>
      <w:lvlJc w:val="left"/>
      <w:pPr>
        <w:tabs>
          <w:tab w:val="num" w:pos="3600"/>
        </w:tabs>
        <w:ind w:left="3600" w:hanging="360"/>
      </w:pPr>
      <w:rPr>
        <w:rFonts w:ascii="Arial" w:hAnsi="Arial" w:cs="Times New Roman" w:hint="default"/>
      </w:rPr>
    </w:lvl>
    <w:lvl w:ilvl="5" w:tplc="4FD4DEAA">
      <w:start w:val="1"/>
      <w:numFmt w:val="bullet"/>
      <w:lvlText w:val="•"/>
      <w:lvlJc w:val="left"/>
      <w:pPr>
        <w:tabs>
          <w:tab w:val="num" w:pos="4320"/>
        </w:tabs>
        <w:ind w:left="4320" w:hanging="360"/>
      </w:pPr>
      <w:rPr>
        <w:rFonts w:ascii="Arial" w:hAnsi="Arial" w:cs="Times New Roman" w:hint="default"/>
      </w:rPr>
    </w:lvl>
    <w:lvl w:ilvl="6" w:tplc="D3F875BE">
      <w:start w:val="1"/>
      <w:numFmt w:val="bullet"/>
      <w:lvlText w:val="•"/>
      <w:lvlJc w:val="left"/>
      <w:pPr>
        <w:tabs>
          <w:tab w:val="num" w:pos="5040"/>
        </w:tabs>
        <w:ind w:left="5040" w:hanging="360"/>
      </w:pPr>
      <w:rPr>
        <w:rFonts w:ascii="Arial" w:hAnsi="Arial" w:cs="Times New Roman" w:hint="default"/>
      </w:rPr>
    </w:lvl>
    <w:lvl w:ilvl="7" w:tplc="6886604A">
      <w:start w:val="1"/>
      <w:numFmt w:val="bullet"/>
      <w:lvlText w:val="•"/>
      <w:lvlJc w:val="left"/>
      <w:pPr>
        <w:tabs>
          <w:tab w:val="num" w:pos="5760"/>
        </w:tabs>
        <w:ind w:left="5760" w:hanging="360"/>
      </w:pPr>
      <w:rPr>
        <w:rFonts w:ascii="Arial" w:hAnsi="Arial" w:cs="Times New Roman" w:hint="default"/>
      </w:rPr>
    </w:lvl>
    <w:lvl w:ilvl="8" w:tplc="7C4E63E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2"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4"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7"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8"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9"/>
  </w:num>
  <w:num w:numId="2">
    <w:abstractNumId w:val="15"/>
  </w:num>
  <w:num w:numId="3">
    <w:abstractNumId w:val="11"/>
  </w:num>
  <w:num w:numId="4">
    <w:abstractNumId w:val="4"/>
  </w:num>
  <w:num w:numId="5">
    <w:abstractNumId w:val="12"/>
  </w:num>
  <w:num w:numId="6">
    <w:abstractNumId w:val="16"/>
  </w:num>
  <w:num w:numId="7">
    <w:abstractNumId w:val="14"/>
  </w:num>
  <w:num w:numId="8">
    <w:abstractNumId w:val="5"/>
  </w:num>
  <w:num w:numId="9">
    <w:abstractNumId w:val="6"/>
  </w:num>
  <w:num w:numId="10">
    <w:abstractNumId w:val="7"/>
  </w:num>
  <w:num w:numId="11">
    <w:abstractNumId w:val="17"/>
  </w:num>
  <w:num w:numId="12">
    <w:abstractNumId w:val="18"/>
  </w:num>
  <w:num w:numId="13">
    <w:abstractNumId w:val="13"/>
  </w:num>
  <w:num w:numId="14">
    <w:abstractNumId w:val="0"/>
  </w:num>
  <w:num w:numId="15">
    <w:abstractNumId w:val="1"/>
  </w:num>
  <w:num w:numId="16">
    <w:abstractNumId w:val="4"/>
  </w:num>
  <w:num w:numId="17">
    <w:abstractNumId w:val="10"/>
  </w:num>
  <w:num w:numId="18">
    <w:abstractNumId w:val="3"/>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0C3C"/>
    <w:rsid w:val="00017A8C"/>
    <w:rsid w:val="00022585"/>
    <w:rsid w:val="000307AF"/>
    <w:rsid w:val="00032B3B"/>
    <w:rsid w:val="0003623D"/>
    <w:rsid w:val="00056904"/>
    <w:rsid w:val="000574A6"/>
    <w:rsid w:val="00061538"/>
    <w:rsid w:val="0006157C"/>
    <w:rsid w:val="00066F07"/>
    <w:rsid w:val="000725B9"/>
    <w:rsid w:val="000878EF"/>
    <w:rsid w:val="00091E62"/>
    <w:rsid w:val="000A0D2B"/>
    <w:rsid w:val="000A6291"/>
    <w:rsid w:val="000B3BC2"/>
    <w:rsid w:val="000D76C8"/>
    <w:rsid w:val="000E1DEA"/>
    <w:rsid w:val="000E4BF0"/>
    <w:rsid w:val="000E7C3D"/>
    <w:rsid w:val="000F3E63"/>
    <w:rsid w:val="001043E0"/>
    <w:rsid w:val="00107B23"/>
    <w:rsid w:val="0011298F"/>
    <w:rsid w:val="00122080"/>
    <w:rsid w:val="00124C92"/>
    <w:rsid w:val="00125D23"/>
    <w:rsid w:val="00132499"/>
    <w:rsid w:val="00143189"/>
    <w:rsid w:val="001450D9"/>
    <w:rsid w:val="00150CFD"/>
    <w:rsid w:val="00153046"/>
    <w:rsid w:val="00160BBB"/>
    <w:rsid w:val="00162F74"/>
    <w:rsid w:val="00170865"/>
    <w:rsid w:val="00173601"/>
    <w:rsid w:val="00174E36"/>
    <w:rsid w:val="00175CF9"/>
    <w:rsid w:val="0019702F"/>
    <w:rsid w:val="00197C5B"/>
    <w:rsid w:val="001A6512"/>
    <w:rsid w:val="001B5376"/>
    <w:rsid w:val="001C1845"/>
    <w:rsid w:val="001D21F6"/>
    <w:rsid w:val="001D644B"/>
    <w:rsid w:val="001E0D4E"/>
    <w:rsid w:val="001E72BD"/>
    <w:rsid w:val="00201590"/>
    <w:rsid w:val="00202C23"/>
    <w:rsid w:val="00206557"/>
    <w:rsid w:val="00207FAF"/>
    <w:rsid w:val="00212393"/>
    <w:rsid w:val="002173ED"/>
    <w:rsid w:val="00223500"/>
    <w:rsid w:val="00224504"/>
    <w:rsid w:val="0022637E"/>
    <w:rsid w:val="0023180E"/>
    <w:rsid w:val="00241182"/>
    <w:rsid w:val="00243FAD"/>
    <w:rsid w:val="00273155"/>
    <w:rsid w:val="00276C34"/>
    <w:rsid w:val="00281271"/>
    <w:rsid w:val="002904BA"/>
    <w:rsid w:val="00291D2B"/>
    <w:rsid w:val="00292478"/>
    <w:rsid w:val="00294156"/>
    <w:rsid w:val="002947CC"/>
    <w:rsid w:val="002A2915"/>
    <w:rsid w:val="002A6F51"/>
    <w:rsid w:val="002B75A8"/>
    <w:rsid w:val="002C3AF3"/>
    <w:rsid w:val="002C4ACF"/>
    <w:rsid w:val="002C627A"/>
    <w:rsid w:val="002D4526"/>
    <w:rsid w:val="002D5006"/>
    <w:rsid w:val="002E651C"/>
    <w:rsid w:val="002E6A63"/>
    <w:rsid w:val="002E7E51"/>
    <w:rsid w:val="00300CE9"/>
    <w:rsid w:val="00301C3D"/>
    <w:rsid w:val="003035C2"/>
    <w:rsid w:val="0030415B"/>
    <w:rsid w:val="00304A46"/>
    <w:rsid w:val="0031110D"/>
    <w:rsid w:val="0031310F"/>
    <w:rsid w:val="003170DE"/>
    <w:rsid w:val="003215A3"/>
    <w:rsid w:val="003263DA"/>
    <w:rsid w:val="00333662"/>
    <w:rsid w:val="00333A37"/>
    <w:rsid w:val="00334619"/>
    <w:rsid w:val="003417BB"/>
    <w:rsid w:val="00345CAE"/>
    <w:rsid w:val="003473F9"/>
    <w:rsid w:val="00354113"/>
    <w:rsid w:val="00366941"/>
    <w:rsid w:val="0037714E"/>
    <w:rsid w:val="00377D6C"/>
    <w:rsid w:val="00381FF3"/>
    <w:rsid w:val="0038791A"/>
    <w:rsid w:val="003975B9"/>
    <w:rsid w:val="003B0C39"/>
    <w:rsid w:val="003B38E5"/>
    <w:rsid w:val="003B3D43"/>
    <w:rsid w:val="003B43AD"/>
    <w:rsid w:val="003C03ED"/>
    <w:rsid w:val="003C0A7D"/>
    <w:rsid w:val="003C5AF9"/>
    <w:rsid w:val="003D23C9"/>
    <w:rsid w:val="003D273A"/>
    <w:rsid w:val="003D753A"/>
    <w:rsid w:val="003E0ADE"/>
    <w:rsid w:val="003E5211"/>
    <w:rsid w:val="003E6C15"/>
    <w:rsid w:val="003F7462"/>
    <w:rsid w:val="004017C7"/>
    <w:rsid w:val="00404A85"/>
    <w:rsid w:val="00411D00"/>
    <w:rsid w:val="0041447E"/>
    <w:rsid w:val="004211D3"/>
    <w:rsid w:val="004217AB"/>
    <w:rsid w:val="00423197"/>
    <w:rsid w:val="00427616"/>
    <w:rsid w:val="00437AA0"/>
    <w:rsid w:val="00437ADB"/>
    <w:rsid w:val="00445096"/>
    <w:rsid w:val="00445465"/>
    <w:rsid w:val="004464C0"/>
    <w:rsid w:val="004608CE"/>
    <w:rsid w:val="0046358E"/>
    <w:rsid w:val="00465677"/>
    <w:rsid w:val="004663F9"/>
    <w:rsid w:val="004736CD"/>
    <w:rsid w:val="004753F1"/>
    <w:rsid w:val="00485EA0"/>
    <w:rsid w:val="004938B4"/>
    <w:rsid w:val="00497E7C"/>
    <w:rsid w:val="004A02A8"/>
    <w:rsid w:val="004A1F2F"/>
    <w:rsid w:val="004B4755"/>
    <w:rsid w:val="004B6D2F"/>
    <w:rsid w:val="004C2F8F"/>
    <w:rsid w:val="004D696E"/>
    <w:rsid w:val="004E2221"/>
    <w:rsid w:val="004E2A6D"/>
    <w:rsid w:val="004E5A52"/>
    <w:rsid w:val="004E5EC5"/>
    <w:rsid w:val="004E6054"/>
    <w:rsid w:val="004F220D"/>
    <w:rsid w:val="004F3BC1"/>
    <w:rsid w:val="004F57CE"/>
    <w:rsid w:val="004F6DCD"/>
    <w:rsid w:val="004F7D6E"/>
    <w:rsid w:val="00503155"/>
    <w:rsid w:val="00506B21"/>
    <w:rsid w:val="005143D7"/>
    <w:rsid w:val="00517C30"/>
    <w:rsid w:val="00517E43"/>
    <w:rsid w:val="0052225D"/>
    <w:rsid w:val="00522D25"/>
    <w:rsid w:val="0052402A"/>
    <w:rsid w:val="00527FC2"/>
    <w:rsid w:val="0053263F"/>
    <w:rsid w:val="00533751"/>
    <w:rsid w:val="00534B07"/>
    <w:rsid w:val="005358BA"/>
    <w:rsid w:val="00535939"/>
    <w:rsid w:val="00536860"/>
    <w:rsid w:val="00537DD4"/>
    <w:rsid w:val="00541397"/>
    <w:rsid w:val="00542ACB"/>
    <w:rsid w:val="00543D14"/>
    <w:rsid w:val="00543F90"/>
    <w:rsid w:val="005447BF"/>
    <w:rsid w:val="00545A6C"/>
    <w:rsid w:val="0054649C"/>
    <w:rsid w:val="00547094"/>
    <w:rsid w:val="00547443"/>
    <w:rsid w:val="00547DDF"/>
    <w:rsid w:val="00554073"/>
    <w:rsid w:val="00554ED7"/>
    <w:rsid w:val="00555ABE"/>
    <w:rsid w:val="00556A22"/>
    <w:rsid w:val="00556E63"/>
    <w:rsid w:val="00564E3B"/>
    <w:rsid w:val="00575616"/>
    <w:rsid w:val="00587C0D"/>
    <w:rsid w:val="005901F7"/>
    <w:rsid w:val="00592EDE"/>
    <w:rsid w:val="00597629"/>
    <w:rsid w:val="005A0554"/>
    <w:rsid w:val="005A3C1B"/>
    <w:rsid w:val="005A5FBD"/>
    <w:rsid w:val="005B06C7"/>
    <w:rsid w:val="005B1638"/>
    <w:rsid w:val="005B1670"/>
    <w:rsid w:val="005C232A"/>
    <w:rsid w:val="005E61B7"/>
    <w:rsid w:val="005E7AD9"/>
    <w:rsid w:val="005E7C83"/>
    <w:rsid w:val="006118E1"/>
    <w:rsid w:val="006119BF"/>
    <w:rsid w:val="00616716"/>
    <w:rsid w:val="00623AF0"/>
    <w:rsid w:val="00626EA0"/>
    <w:rsid w:val="00642EEC"/>
    <w:rsid w:val="00644CF6"/>
    <w:rsid w:val="00647093"/>
    <w:rsid w:val="00664395"/>
    <w:rsid w:val="00664FEF"/>
    <w:rsid w:val="0066566C"/>
    <w:rsid w:val="00665987"/>
    <w:rsid w:val="00684032"/>
    <w:rsid w:val="00684EC8"/>
    <w:rsid w:val="006869D7"/>
    <w:rsid w:val="00687523"/>
    <w:rsid w:val="006A17F6"/>
    <w:rsid w:val="006A3B93"/>
    <w:rsid w:val="006A5969"/>
    <w:rsid w:val="006B5BC1"/>
    <w:rsid w:val="006B7254"/>
    <w:rsid w:val="006C2F31"/>
    <w:rsid w:val="006C2F93"/>
    <w:rsid w:val="006C5231"/>
    <w:rsid w:val="006D5855"/>
    <w:rsid w:val="006E7DEB"/>
    <w:rsid w:val="00705D59"/>
    <w:rsid w:val="0071361C"/>
    <w:rsid w:val="00723E0E"/>
    <w:rsid w:val="00727FDB"/>
    <w:rsid w:val="00740239"/>
    <w:rsid w:val="00747AF3"/>
    <w:rsid w:val="00751C1F"/>
    <w:rsid w:val="00755067"/>
    <w:rsid w:val="00764C79"/>
    <w:rsid w:val="0077017F"/>
    <w:rsid w:val="00775E31"/>
    <w:rsid w:val="00776043"/>
    <w:rsid w:val="00776F45"/>
    <w:rsid w:val="00781C46"/>
    <w:rsid w:val="007827D7"/>
    <w:rsid w:val="007934E4"/>
    <w:rsid w:val="00793E3C"/>
    <w:rsid w:val="007A41D7"/>
    <w:rsid w:val="007A5494"/>
    <w:rsid w:val="007A65E3"/>
    <w:rsid w:val="007A6D66"/>
    <w:rsid w:val="007B29A5"/>
    <w:rsid w:val="007B5633"/>
    <w:rsid w:val="007D2F7D"/>
    <w:rsid w:val="007D5BA3"/>
    <w:rsid w:val="007E7762"/>
    <w:rsid w:val="007F134C"/>
    <w:rsid w:val="0080071E"/>
    <w:rsid w:val="0080730E"/>
    <w:rsid w:val="00811633"/>
    <w:rsid w:val="00817203"/>
    <w:rsid w:val="00817823"/>
    <w:rsid w:val="008244EB"/>
    <w:rsid w:val="0084056E"/>
    <w:rsid w:val="008549FF"/>
    <w:rsid w:val="00863670"/>
    <w:rsid w:val="00892015"/>
    <w:rsid w:val="008929F1"/>
    <w:rsid w:val="0089338A"/>
    <w:rsid w:val="00893C3B"/>
    <w:rsid w:val="00895FE4"/>
    <w:rsid w:val="008A3A87"/>
    <w:rsid w:val="008A469C"/>
    <w:rsid w:val="008B1666"/>
    <w:rsid w:val="008B692A"/>
    <w:rsid w:val="008B755A"/>
    <w:rsid w:val="008E0CAC"/>
    <w:rsid w:val="009048EF"/>
    <w:rsid w:val="00914024"/>
    <w:rsid w:val="0091722D"/>
    <w:rsid w:val="00930A01"/>
    <w:rsid w:val="00931577"/>
    <w:rsid w:val="00934C0C"/>
    <w:rsid w:val="00943415"/>
    <w:rsid w:val="00945514"/>
    <w:rsid w:val="009550FD"/>
    <w:rsid w:val="0095514A"/>
    <w:rsid w:val="00956541"/>
    <w:rsid w:val="0096241F"/>
    <w:rsid w:val="00970C2D"/>
    <w:rsid w:val="00971F0E"/>
    <w:rsid w:val="00980769"/>
    <w:rsid w:val="009816C8"/>
    <w:rsid w:val="00981757"/>
    <w:rsid w:val="009824B2"/>
    <w:rsid w:val="0098375F"/>
    <w:rsid w:val="00991F44"/>
    <w:rsid w:val="009961D3"/>
    <w:rsid w:val="009A6A10"/>
    <w:rsid w:val="009A7216"/>
    <w:rsid w:val="009B5E32"/>
    <w:rsid w:val="009C1F05"/>
    <w:rsid w:val="009D18D0"/>
    <w:rsid w:val="009D2DD3"/>
    <w:rsid w:val="009D4E19"/>
    <w:rsid w:val="009E286A"/>
    <w:rsid w:val="009E5649"/>
    <w:rsid w:val="009F45F3"/>
    <w:rsid w:val="009F6F26"/>
    <w:rsid w:val="00A26C52"/>
    <w:rsid w:val="00A337AA"/>
    <w:rsid w:val="00A41C9C"/>
    <w:rsid w:val="00A4536E"/>
    <w:rsid w:val="00A45835"/>
    <w:rsid w:val="00A47CB8"/>
    <w:rsid w:val="00A55887"/>
    <w:rsid w:val="00A56DFB"/>
    <w:rsid w:val="00A62F3D"/>
    <w:rsid w:val="00A73E96"/>
    <w:rsid w:val="00A75F77"/>
    <w:rsid w:val="00A76701"/>
    <w:rsid w:val="00A92281"/>
    <w:rsid w:val="00AA319B"/>
    <w:rsid w:val="00AA38E4"/>
    <w:rsid w:val="00AA6C69"/>
    <w:rsid w:val="00AA7B33"/>
    <w:rsid w:val="00AB7BA2"/>
    <w:rsid w:val="00AD10FC"/>
    <w:rsid w:val="00AD2AF0"/>
    <w:rsid w:val="00AD38EB"/>
    <w:rsid w:val="00AE6C2E"/>
    <w:rsid w:val="00AF1734"/>
    <w:rsid w:val="00B00265"/>
    <w:rsid w:val="00B00871"/>
    <w:rsid w:val="00B00EEE"/>
    <w:rsid w:val="00B118DC"/>
    <w:rsid w:val="00B130AA"/>
    <w:rsid w:val="00B152EA"/>
    <w:rsid w:val="00B23459"/>
    <w:rsid w:val="00B23F23"/>
    <w:rsid w:val="00B366ED"/>
    <w:rsid w:val="00B36EEE"/>
    <w:rsid w:val="00B37849"/>
    <w:rsid w:val="00B46171"/>
    <w:rsid w:val="00B47B1A"/>
    <w:rsid w:val="00B50D5E"/>
    <w:rsid w:val="00B52240"/>
    <w:rsid w:val="00B55C22"/>
    <w:rsid w:val="00B75952"/>
    <w:rsid w:val="00B90042"/>
    <w:rsid w:val="00B90923"/>
    <w:rsid w:val="00B90BA0"/>
    <w:rsid w:val="00B95F8C"/>
    <w:rsid w:val="00BB682F"/>
    <w:rsid w:val="00BC0AC9"/>
    <w:rsid w:val="00BC14AF"/>
    <w:rsid w:val="00BD1380"/>
    <w:rsid w:val="00BD2E56"/>
    <w:rsid w:val="00BD4DCE"/>
    <w:rsid w:val="00BD542E"/>
    <w:rsid w:val="00BE0DE7"/>
    <w:rsid w:val="00BE2F9C"/>
    <w:rsid w:val="00BE6744"/>
    <w:rsid w:val="00BF1594"/>
    <w:rsid w:val="00BF1616"/>
    <w:rsid w:val="00BF5B17"/>
    <w:rsid w:val="00BF666B"/>
    <w:rsid w:val="00BF6BB1"/>
    <w:rsid w:val="00C062D3"/>
    <w:rsid w:val="00C17657"/>
    <w:rsid w:val="00C179C5"/>
    <w:rsid w:val="00C21ADB"/>
    <w:rsid w:val="00C24449"/>
    <w:rsid w:val="00C263A4"/>
    <w:rsid w:val="00C26C1B"/>
    <w:rsid w:val="00C2780D"/>
    <w:rsid w:val="00C34FB8"/>
    <w:rsid w:val="00C37B83"/>
    <w:rsid w:val="00C41E9D"/>
    <w:rsid w:val="00C4492F"/>
    <w:rsid w:val="00C473CE"/>
    <w:rsid w:val="00C47E32"/>
    <w:rsid w:val="00C52199"/>
    <w:rsid w:val="00C60DEB"/>
    <w:rsid w:val="00C6141F"/>
    <w:rsid w:val="00C63F70"/>
    <w:rsid w:val="00C729DE"/>
    <w:rsid w:val="00C75C50"/>
    <w:rsid w:val="00C84459"/>
    <w:rsid w:val="00C8706F"/>
    <w:rsid w:val="00C91341"/>
    <w:rsid w:val="00C9329F"/>
    <w:rsid w:val="00C94234"/>
    <w:rsid w:val="00CA0D7F"/>
    <w:rsid w:val="00CA735A"/>
    <w:rsid w:val="00CB4AD2"/>
    <w:rsid w:val="00CB5F37"/>
    <w:rsid w:val="00CD5ABB"/>
    <w:rsid w:val="00CE1777"/>
    <w:rsid w:val="00CE1BAE"/>
    <w:rsid w:val="00CE7CD3"/>
    <w:rsid w:val="00CF3A7D"/>
    <w:rsid w:val="00D040B7"/>
    <w:rsid w:val="00D100A9"/>
    <w:rsid w:val="00D105DA"/>
    <w:rsid w:val="00D10A39"/>
    <w:rsid w:val="00D170F4"/>
    <w:rsid w:val="00D201E2"/>
    <w:rsid w:val="00D27DB6"/>
    <w:rsid w:val="00D33B74"/>
    <w:rsid w:val="00D45F5A"/>
    <w:rsid w:val="00D511D4"/>
    <w:rsid w:val="00D5753E"/>
    <w:rsid w:val="00D76DD8"/>
    <w:rsid w:val="00D80943"/>
    <w:rsid w:val="00D900D0"/>
    <w:rsid w:val="00D9072F"/>
    <w:rsid w:val="00D92B28"/>
    <w:rsid w:val="00D96B0B"/>
    <w:rsid w:val="00DA2361"/>
    <w:rsid w:val="00DA2769"/>
    <w:rsid w:val="00DA29E8"/>
    <w:rsid w:val="00DB2E32"/>
    <w:rsid w:val="00DB3EAA"/>
    <w:rsid w:val="00DC01D5"/>
    <w:rsid w:val="00DC4597"/>
    <w:rsid w:val="00DD2E3F"/>
    <w:rsid w:val="00DE4FEA"/>
    <w:rsid w:val="00DF0956"/>
    <w:rsid w:val="00DF3F51"/>
    <w:rsid w:val="00DF51FE"/>
    <w:rsid w:val="00E059FD"/>
    <w:rsid w:val="00E12A4C"/>
    <w:rsid w:val="00E266E4"/>
    <w:rsid w:val="00E3131A"/>
    <w:rsid w:val="00E40274"/>
    <w:rsid w:val="00E50318"/>
    <w:rsid w:val="00E53ED6"/>
    <w:rsid w:val="00E54B4D"/>
    <w:rsid w:val="00E5639A"/>
    <w:rsid w:val="00E61708"/>
    <w:rsid w:val="00E64A8D"/>
    <w:rsid w:val="00E701E6"/>
    <w:rsid w:val="00E72BA7"/>
    <w:rsid w:val="00E72E18"/>
    <w:rsid w:val="00E75F4F"/>
    <w:rsid w:val="00E76438"/>
    <w:rsid w:val="00E76879"/>
    <w:rsid w:val="00E91222"/>
    <w:rsid w:val="00EA032C"/>
    <w:rsid w:val="00EA40D8"/>
    <w:rsid w:val="00EA6F96"/>
    <w:rsid w:val="00EB19FF"/>
    <w:rsid w:val="00EB352E"/>
    <w:rsid w:val="00EC2E04"/>
    <w:rsid w:val="00EC57E2"/>
    <w:rsid w:val="00ED4F9C"/>
    <w:rsid w:val="00ED76B6"/>
    <w:rsid w:val="00EE0D5C"/>
    <w:rsid w:val="00EE253B"/>
    <w:rsid w:val="00EE4EC9"/>
    <w:rsid w:val="00EF4F96"/>
    <w:rsid w:val="00F01B6D"/>
    <w:rsid w:val="00F2306F"/>
    <w:rsid w:val="00F24EF7"/>
    <w:rsid w:val="00F31437"/>
    <w:rsid w:val="00F31C28"/>
    <w:rsid w:val="00F3257B"/>
    <w:rsid w:val="00F374D1"/>
    <w:rsid w:val="00F45890"/>
    <w:rsid w:val="00F50A46"/>
    <w:rsid w:val="00F611BB"/>
    <w:rsid w:val="00F679AD"/>
    <w:rsid w:val="00F76366"/>
    <w:rsid w:val="00F77559"/>
    <w:rsid w:val="00F81106"/>
    <w:rsid w:val="00F85392"/>
    <w:rsid w:val="00F943DD"/>
    <w:rsid w:val="00FB31C2"/>
    <w:rsid w:val="00FB493C"/>
    <w:rsid w:val="00FB6283"/>
    <w:rsid w:val="00FB6C1E"/>
    <w:rsid w:val="00FC68C0"/>
    <w:rsid w:val="00FC6E23"/>
    <w:rsid w:val="00FD0B6C"/>
    <w:rsid w:val="00FD3A23"/>
    <w:rsid w:val="00FD4722"/>
    <w:rsid w:val="00FD5C9E"/>
    <w:rsid w:val="00FE187E"/>
    <w:rsid w:val="00FF1C79"/>
    <w:rsid w:val="00FF7CD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7A6C8"/>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uiPriority w:val="22"/>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 w:type="character" w:customStyle="1" w:styleId="apple-converted-space">
    <w:name w:val="apple-converted-space"/>
    <w:basedOn w:val="Absatz-Standardschriftart"/>
    <w:rsid w:val="00241182"/>
  </w:style>
  <w:style w:type="paragraph" w:customStyle="1" w:styleId="bodytext">
    <w:name w:val="bodytext"/>
    <w:basedOn w:val="Standard"/>
    <w:rsid w:val="005B1638"/>
    <w:pPr>
      <w:spacing w:before="100" w:beforeAutospacing="1" w:after="100" w:afterAutospacing="1"/>
    </w:pPr>
    <w:rPr>
      <w:szCs w:val="24"/>
    </w:rPr>
  </w:style>
  <w:style w:type="paragraph" w:customStyle="1" w:styleId="s10">
    <w:name w:val="s10"/>
    <w:basedOn w:val="Standard"/>
    <w:uiPriority w:val="99"/>
    <w:rsid w:val="00150CFD"/>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252473073">
      <w:bodyDiv w:val="1"/>
      <w:marLeft w:val="0"/>
      <w:marRight w:val="0"/>
      <w:marTop w:val="0"/>
      <w:marBottom w:val="0"/>
      <w:divBdr>
        <w:top w:val="none" w:sz="0" w:space="0" w:color="auto"/>
        <w:left w:val="none" w:sz="0" w:space="0" w:color="auto"/>
        <w:bottom w:val="none" w:sz="0" w:space="0" w:color="auto"/>
        <w:right w:val="none" w:sz="0" w:space="0" w:color="auto"/>
      </w:divBdr>
    </w:div>
    <w:div w:id="1476796705">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 w:id="1601838405">
      <w:bodyDiv w:val="1"/>
      <w:marLeft w:val="0"/>
      <w:marRight w:val="0"/>
      <w:marTop w:val="0"/>
      <w:marBottom w:val="0"/>
      <w:divBdr>
        <w:top w:val="none" w:sz="0" w:space="0" w:color="auto"/>
        <w:left w:val="none" w:sz="0" w:space="0" w:color="auto"/>
        <w:bottom w:val="none" w:sz="0" w:space="0" w:color="auto"/>
        <w:right w:val="none" w:sz="0" w:space="0" w:color="auto"/>
      </w:divBdr>
    </w:div>
    <w:div w:id="1645356962">
      <w:bodyDiv w:val="1"/>
      <w:marLeft w:val="0"/>
      <w:marRight w:val="0"/>
      <w:marTop w:val="0"/>
      <w:marBottom w:val="0"/>
      <w:divBdr>
        <w:top w:val="none" w:sz="0" w:space="0" w:color="auto"/>
        <w:left w:val="none" w:sz="0" w:space="0" w:color="auto"/>
        <w:bottom w:val="none" w:sz="0" w:space="0" w:color="auto"/>
        <w:right w:val="none" w:sz="0" w:space="0" w:color="auto"/>
      </w:divBdr>
    </w:div>
    <w:div w:id="19760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o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59ACA-83F1-4FAB-ADA6-42A34DE1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1854</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Isabel Reuter</cp:lastModifiedBy>
  <cp:revision>3</cp:revision>
  <cp:lastPrinted>2021-04-28T07:49:00Z</cp:lastPrinted>
  <dcterms:created xsi:type="dcterms:W3CDTF">2022-02-09T15:05:00Z</dcterms:created>
  <dcterms:modified xsi:type="dcterms:W3CDTF">2022-03-03T09:36:00Z</dcterms:modified>
</cp:coreProperties>
</file>