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A91C16" w14:textId="77777777" w:rsidR="00C45819" w:rsidRDefault="00C45819" w:rsidP="001C1845">
      <w:pPr>
        <w:spacing w:line="360" w:lineRule="auto"/>
        <w:ind w:right="-87"/>
        <w:rPr>
          <w:rFonts w:ascii="Arial" w:hAnsi="Arial"/>
          <w:sz w:val="28"/>
        </w:rPr>
      </w:pPr>
    </w:p>
    <w:p w14:paraId="7CDF18D7" w14:textId="197BBA5C" w:rsidR="005B1638" w:rsidRPr="00C473CE" w:rsidRDefault="005B1638" w:rsidP="001C1845">
      <w:pPr>
        <w:spacing w:line="360" w:lineRule="auto"/>
        <w:ind w:right="-87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</w:rPr>
        <w:t xml:space="preserve">Press </w:t>
      </w:r>
      <w:proofErr w:type="gramStart"/>
      <w:r>
        <w:rPr>
          <w:rFonts w:ascii="Arial" w:hAnsi="Arial"/>
          <w:sz w:val="28"/>
        </w:rPr>
        <w:t>release</w:t>
      </w:r>
      <w:proofErr w:type="gramEnd"/>
    </w:p>
    <w:p w14:paraId="15C8EC58" w14:textId="6FE1774A" w:rsidR="005B1638" w:rsidRPr="004C038D" w:rsidRDefault="00EB32F0" w:rsidP="001C1845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/>
          <w:sz w:val="28"/>
        </w:rPr>
        <w:t>April 2024</w:t>
      </w:r>
    </w:p>
    <w:p w14:paraId="281B7B6B" w14:textId="77777777" w:rsidR="003C5AF9" w:rsidRPr="004C038D" w:rsidRDefault="003C5AF9" w:rsidP="001C1845">
      <w:pPr>
        <w:spacing w:line="360" w:lineRule="auto"/>
        <w:jc w:val="both"/>
        <w:rPr>
          <w:rFonts w:ascii="Arial" w:hAnsi="Arial" w:cs="Arial"/>
          <w:b/>
          <w:szCs w:val="24"/>
        </w:rPr>
      </w:pPr>
    </w:p>
    <w:p w14:paraId="581F964D" w14:textId="27B1C8C0" w:rsidR="005B1638" w:rsidRPr="00F21F76" w:rsidRDefault="00C12B52" w:rsidP="001C1845">
      <w:pPr>
        <w:spacing w:line="360" w:lineRule="auto"/>
        <w:jc w:val="both"/>
        <w:rPr>
          <w:rFonts w:ascii="Arial" w:hAnsi="Arial" w:cs="Arial"/>
          <w:b/>
          <w:szCs w:val="24"/>
        </w:rPr>
      </w:pPr>
      <w:r>
        <w:rPr>
          <w:rFonts w:ascii="Arial" w:hAnsi="Arial"/>
          <w:b/>
        </w:rPr>
        <w:t xml:space="preserve">Red Dot Award 2024 for </w:t>
      </w:r>
      <w:proofErr w:type="spellStart"/>
      <w:r>
        <w:rPr>
          <w:rFonts w:ascii="Arial" w:hAnsi="Arial"/>
          <w:b/>
        </w:rPr>
        <w:t>Smaila</w:t>
      </w:r>
      <w:proofErr w:type="spellEnd"/>
      <w:r>
        <w:rPr>
          <w:rFonts w:ascii="Arial" w:hAnsi="Arial"/>
          <w:b/>
        </w:rPr>
        <w:t xml:space="preserve"> from Weinor</w:t>
      </w:r>
    </w:p>
    <w:p w14:paraId="4ED5F9DD" w14:textId="790D93E6" w:rsidR="005B1638" w:rsidRPr="00C473CE" w:rsidRDefault="00914826" w:rsidP="001C1845">
      <w:pPr>
        <w:spacing w:line="360" w:lineRule="auto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/>
          <w:b/>
          <w:sz w:val="28"/>
        </w:rPr>
        <w:t>The compact cubic awning scores again</w:t>
      </w:r>
    </w:p>
    <w:p w14:paraId="01DF70BA" w14:textId="77777777" w:rsidR="005B1638" w:rsidRPr="00C473CE" w:rsidRDefault="005B1638" w:rsidP="001C1845">
      <w:pPr>
        <w:spacing w:line="360" w:lineRule="auto"/>
        <w:jc w:val="both"/>
        <w:rPr>
          <w:rFonts w:ascii="Arial" w:hAnsi="Arial" w:cs="Arial"/>
          <w:b/>
          <w:sz w:val="28"/>
          <w:szCs w:val="28"/>
        </w:rPr>
      </w:pPr>
    </w:p>
    <w:p w14:paraId="76015D06" w14:textId="07D0F0BF" w:rsidR="00C41E9D" w:rsidRPr="00AA1B93" w:rsidRDefault="009C1DF5" w:rsidP="00C41E9D">
      <w:pPr>
        <w:spacing w:after="200" w:line="360" w:lineRule="auto"/>
        <w:jc w:val="both"/>
        <w:rPr>
          <w:rFonts w:ascii="Arial" w:hAnsi="Arial" w:cs="Arial"/>
          <w:b/>
          <w:sz w:val="22"/>
          <w:szCs w:val="28"/>
        </w:rPr>
      </w:pPr>
      <w:r>
        <w:rPr>
          <w:rFonts w:ascii="Arial" w:hAnsi="Arial"/>
          <w:b/>
          <w:sz w:val="22"/>
        </w:rPr>
        <w:t xml:space="preserve">The cubic awning </w:t>
      </w:r>
      <w:proofErr w:type="spellStart"/>
      <w:r>
        <w:rPr>
          <w:rFonts w:ascii="Arial" w:hAnsi="Arial"/>
          <w:b/>
          <w:sz w:val="22"/>
        </w:rPr>
        <w:t>Smaila</w:t>
      </w:r>
      <w:proofErr w:type="spellEnd"/>
      <w:r>
        <w:rPr>
          <w:rFonts w:ascii="Arial" w:hAnsi="Arial"/>
          <w:b/>
          <w:sz w:val="22"/>
        </w:rPr>
        <w:t xml:space="preserve"> from Weinor has already won the German Design Award 2024. Now, it has also been accoladed with the renowned Red Dot Award: for product design. </w:t>
      </w:r>
    </w:p>
    <w:p w14:paraId="5C829B0E" w14:textId="1FEDB3B7" w:rsidR="00602DCF" w:rsidRDefault="00C12B52" w:rsidP="00EA6F96">
      <w:pPr>
        <w:spacing w:after="200" w:line="360" w:lineRule="auto"/>
        <w:jc w:val="both"/>
        <w:rPr>
          <w:rFonts w:ascii="Arial" w:eastAsia="Calibri" w:hAnsi="Arial" w:cs="Arial"/>
          <w:sz w:val="22"/>
          <w:szCs w:val="22"/>
        </w:rPr>
      </w:pPr>
      <w:r>
        <w:rPr>
          <w:rFonts w:ascii="Arial" w:hAnsi="Arial"/>
          <w:sz w:val="22"/>
        </w:rPr>
        <w:t xml:space="preserve">This again gives the sun and weather protection expert Weinor cause for joy. The compact cubic cassette awning </w:t>
      </w:r>
      <w:proofErr w:type="spellStart"/>
      <w:r>
        <w:rPr>
          <w:rFonts w:ascii="Arial" w:hAnsi="Arial"/>
          <w:sz w:val="22"/>
        </w:rPr>
        <w:t>Smaila</w:t>
      </w:r>
      <w:proofErr w:type="spellEnd"/>
      <w:r>
        <w:rPr>
          <w:rFonts w:ascii="Arial" w:hAnsi="Arial"/>
          <w:sz w:val="22"/>
        </w:rPr>
        <w:t xml:space="preserve"> for balconies and small patios has now also won the renowned Red Dot Award 2024: for product design. </w:t>
      </w:r>
    </w:p>
    <w:p w14:paraId="65B6D0AF" w14:textId="391E390B" w:rsidR="00C12B52" w:rsidRDefault="00914826" w:rsidP="00EA6F96">
      <w:pPr>
        <w:spacing w:after="200" w:line="360" w:lineRule="auto"/>
        <w:jc w:val="both"/>
        <w:rPr>
          <w:rFonts w:ascii="Arial" w:eastAsia="Calibri" w:hAnsi="Arial" w:cs="Arial"/>
          <w:sz w:val="22"/>
          <w:szCs w:val="22"/>
        </w:rPr>
      </w:pPr>
      <w:r>
        <w:rPr>
          <w:rFonts w:ascii="Arial" w:hAnsi="Arial"/>
          <w:sz w:val="22"/>
        </w:rPr>
        <w:t xml:space="preserve">Both design awards once again confirm </w:t>
      </w:r>
      <w:proofErr w:type="spellStart"/>
      <w:r>
        <w:rPr>
          <w:rFonts w:ascii="Arial" w:hAnsi="Arial"/>
          <w:sz w:val="22"/>
        </w:rPr>
        <w:t>Weinor’s</w:t>
      </w:r>
      <w:proofErr w:type="spellEnd"/>
      <w:r>
        <w:rPr>
          <w:rFonts w:ascii="Arial" w:hAnsi="Arial"/>
          <w:sz w:val="22"/>
        </w:rPr>
        <w:t xml:space="preserve"> high level of design competence. With it, the Red Dot Award jury, consisting of renowned experts, evaluated aspects such as design, </w:t>
      </w:r>
      <w:proofErr w:type="gramStart"/>
      <w:r>
        <w:rPr>
          <w:rFonts w:ascii="Arial" w:hAnsi="Arial"/>
          <w:sz w:val="22"/>
        </w:rPr>
        <w:t>quality</w:t>
      </w:r>
      <w:proofErr w:type="gramEnd"/>
      <w:r>
        <w:rPr>
          <w:rFonts w:ascii="Arial" w:hAnsi="Arial"/>
          <w:sz w:val="22"/>
        </w:rPr>
        <w:t xml:space="preserve"> and innovative strength. </w:t>
      </w:r>
    </w:p>
    <w:p w14:paraId="74FD6220" w14:textId="43499BBB" w:rsidR="00706277" w:rsidRPr="00830BF1" w:rsidRDefault="00706277" w:rsidP="00EA6F96">
      <w:pPr>
        <w:spacing w:after="200" w:line="360" w:lineRule="auto"/>
        <w:jc w:val="both"/>
        <w:rPr>
          <w:rFonts w:ascii="Arial" w:eastAsia="Calibri" w:hAnsi="Arial" w:cs="Arial"/>
          <w:b/>
          <w:bCs/>
          <w:sz w:val="22"/>
          <w:szCs w:val="22"/>
        </w:rPr>
      </w:pPr>
      <w:r>
        <w:rPr>
          <w:rFonts w:ascii="Arial" w:hAnsi="Arial"/>
          <w:b/>
          <w:sz w:val="22"/>
        </w:rPr>
        <w:t xml:space="preserve">High resilience and </w:t>
      </w:r>
      <w:proofErr w:type="gramStart"/>
      <w:r>
        <w:rPr>
          <w:rFonts w:ascii="Arial" w:hAnsi="Arial"/>
          <w:b/>
          <w:sz w:val="22"/>
        </w:rPr>
        <w:t>a large number of</w:t>
      </w:r>
      <w:proofErr w:type="gramEnd"/>
      <w:r>
        <w:rPr>
          <w:rFonts w:ascii="Arial" w:hAnsi="Arial"/>
          <w:b/>
          <w:sz w:val="22"/>
        </w:rPr>
        <w:t xml:space="preserve"> design versions</w:t>
      </w:r>
    </w:p>
    <w:p w14:paraId="7C696A14" w14:textId="44A7F819" w:rsidR="00EB32F0" w:rsidRDefault="00EB32F0" w:rsidP="00EB32F0">
      <w:pPr>
        <w:spacing w:after="200" w:line="360" w:lineRule="auto"/>
        <w:jc w:val="both"/>
        <w:rPr>
          <w:rFonts w:ascii="Arial" w:eastAsia="Calibri" w:hAnsi="Arial" w:cs="Arial"/>
          <w:sz w:val="22"/>
          <w:szCs w:val="22"/>
        </w:rPr>
      </w:pPr>
      <w:r>
        <w:rPr>
          <w:rFonts w:ascii="Arial" w:hAnsi="Arial"/>
          <w:sz w:val="22"/>
        </w:rPr>
        <w:t xml:space="preserve">With its linear, compact cassette and high-quality technology, </w:t>
      </w:r>
      <w:proofErr w:type="spellStart"/>
      <w:r>
        <w:rPr>
          <w:rFonts w:ascii="Arial" w:hAnsi="Arial"/>
          <w:sz w:val="22"/>
        </w:rPr>
        <w:t>Smaila</w:t>
      </w:r>
      <w:proofErr w:type="spellEnd"/>
      <w:r>
        <w:rPr>
          <w:rFonts w:ascii="Arial" w:hAnsi="Arial"/>
          <w:sz w:val="22"/>
        </w:rPr>
        <w:t xml:space="preserve"> was able to score with the jury. Also, the Weinor </w:t>
      </w:r>
      <w:proofErr w:type="spellStart"/>
      <w:r>
        <w:rPr>
          <w:rFonts w:ascii="Arial" w:hAnsi="Arial"/>
          <w:sz w:val="22"/>
        </w:rPr>
        <w:t>LongLife</w:t>
      </w:r>
      <w:proofErr w:type="spellEnd"/>
      <w:r>
        <w:rPr>
          <w:rFonts w:ascii="Arial" w:hAnsi="Arial"/>
          <w:sz w:val="22"/>
        </w:rPr>
        <w:t xml:space="preserve"> arm and wind lock safety device </w:t>
      </w:r>
      <w:proofErr w:type="gramStart"/>
      <w:r>
        <w:rPr>
          <w:rFonts w:ascii="Arial" w:hAnsi="Arial"/>
          <w:sz w:val="22"/>
        </w:rPr>
        <w:t>ensure</w:t>
      </w:r>
      <w:proofErr w:type="gramEnd"/>
      <w:r>
        <w:rPr>
          <w:rFonts w:ascii="Arial" w:hAnsi="Arial"/>
          <w:sz w:val="22"/>
        </w:rPr>
        <w:t xml:space="preserve"> the best possible load capacity and durability and made a positive impression.</w:t>
      </w:r>
    </w:p>
    <w:p w14:paraId="73176B49" w14:textId="2A1979D3" w:rsidR="00EB32F0" w:rsidRDefault="009C1DF5" w:rsidP="00EB32F0">
      <w:pPr>
        <w:spacing w:after="200" w:line="360" w:lineRule="auto"/>
        <w:jc w:val="both"/>
        <w:rPr>
          <w:rFonts w:ascii="Arial" w:eastAsia="Calibri" w:hAnsi="Arial" w:cs="Arial"/>
          <w:sz w:val="22"/>
          <w:szCs w:val="22"/>
        </w:rPr>
      </w:pPr>
      <w:r>
        <w:rPr>
          <w:rFonts w:ascii="Arial" w:hAnsi="Arial"/>
          <w:sz w:val="22"/>
        </w:rPr>
        <w:t xml:space="preserve">Decorative side panels and a choice of more than 200 frame colours and 170 fabric patterns convinced with ample design diversity. Optional features such as the atmospheric LED lighting or solar-powered vertical sun protection Valance Plus provide even better comfort on the patio or balcony. </w:t>
      </w:r>
    </w:p>
    <w:p w14:paraId="5468D164" w14:textId="378ECAE5" w:rsidR="00747AF3" w:rsidRDefault="00EB32F0" w:rsidP="00747AF3">
      <w:pPr>
        <w:spacing w:after="200" w:line="360" w:lineRule="auto"/>
        <w:jc w:val="both"/>
        <w:rPr>
          <w:rFonts w:ascii="Arial" w:eastAsia="Calibri" w:hAnsi="Arial" w:cs="Arial"/>
          <w:sz w:val="22"/>
          <w:szCs w:val="22"/>
        </w:rPr>
      </w:pPr>
      <w:r>
        <w:rPr>
          <w:rFonts w:ascii="Arial" w:hAnsi="Arial"/>
          <w:sz w:val="22"/>
        </w:rPr>
        <w:t xml:space="preserve">The Red Dot Award is one of the most widely recognised design prizes worldwide and distinguishes superlative performance in the field of design. </w:t>
      </w:r>
    </w:p>
    <w:p w14:paraId="62D47E89" w14:textId="77777777" w:rsidR="00781C46" w:rsidRDefault="00781C46" w:rsidP="001C1845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1A5BF92A" w14:textId="77777777" w:rsidR="009C1DF5" w:rsidRDefault="009C1DF5" w:rsidP="001C1845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12F46893" w14:textId="728CB07F" w:rsidR="005B1638" w:rsidRPr="00C473CE" w:rsidRDefault="005B1638" w:rsidP="001C1845">
      <w:pPr>
        <w:spacing w:line="360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/>
          <w:b/>
          <w:sz w:val="22"/>
        </w:rPr>
        <w:t>Weinor media contact:</w:t>
      </w:r>
    </w:p>
    <w:p w14:paraId="455C8281" w14:textId="6632780A" w:rsidR="005B1638" w:rsidRPr="00830BF1" w:rsidRDefault="005B1638" w:rsidP="001C1845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/>
          <w:sz w:val="22"/>
        </w:rPr>
        <w:t>Christian Pätz</w:t>
      </w:r>
      <w:r>
        <w:rPr>
          <w:rFonts w:ascii="Arial" w:hAnsi="Arial"/>
          <w:sz w:val="22"/>
        </w:rPr>
        <w:br/>
        <w:t>Weinor GmbH &amp; Co. KG</w:t>
      </w:r>
      <w:r>
        <w:rPr>
          <w:rFonts w:ascii="Arial" w:hAnsi="Arial"/>
          <w:b/>
          <w:sz w:val="22"/>
        </w:rPr>
        <w:t xml:space="preserve"> </w:t>
      </w:r>
      <w:r>
        <w:rPr>
          <w:b/>
          <w:sz w:val="22"/>
        </w:rPr>
        <w:t xml:space="preserve">|| </w:t>
      </w:r>
      <w:r>
        <w:rPr>
          <w:rFonts w:ascii="Arial" w:hAnsi="Arial"/>
          <w:sz w:val="22"/>
        </w:rPr>
        <w:t>Mathias-</w:t>
      </w:r>
      <w:proofErr w:type="spellStart"/>
      <w:r>
        <w:rPr>
          <w:rFonts w:ascii="Arial" w:hAnsi="Arial"/>
          <w:sz w:val="22"/>
        </w:rPr>
        <w:t>Brüggen</w:t>
      </w:r>
      <w:proofErr w:type="spellEnd"/>
      <w:r>
        <w:rPr>
          <w:rFonts w:ascii="Arial" w:hAnsi="Arial"/>
          <w:sz w:val="22"/>
        </w:rPr>
        <w:t xml:space="preserve">-Str. 110 </w:t>
      </w:r>
      <w:r>
        <w:rPr>
          <w:b/>
          <w:sz w:val="22"/>
        </w:rPr>
        <w:t>||</w:t>
      </w:r>
      <w:r>
        <w:rPr>
          <w:rFonts w:ascii="Arial" w:hAnsi="Arial"/>
          <w:sz w:val="22"/>
        </w:rPr>
        <w:t xml:space="preserve"> D-50829 Köln</w:t>
      </w:r>
      <w:r>
        <w:rPr>
          <w:rFonts w:ascii="Arial" w:hAnsi="Arial"/>
          <w:sz w:val="22"/>
        </w:rPr>
        <w:br/>
        <w:t xml:space="preserve">E-mail: cpaetz@weinor.de </w:t>
      </w:r>
      <w:r>
        <w:rPr>
          <w:b/>
          <w:sz w:val="22"/>
        </w:rPr>
        <w:t xml:space="preserve">|| </w:t>
      </w:r>
      <w:hyperlink r:id="rId8" w:history="1">
        <w:r>
          <w:rPr>
            <w:rStyle w:val="Hyperlink"/>
            <w:rFonts w:ascii="Arial" w:hAnsi="Arial"/>
            <w:color w:val="auto"/>
            <w:sz w:val="22"/>
          </w:rPr>
          <w:t>weinor.com</w:t>
        </w:r>
      </w:hyperlink>
      <w:r>
        <w:rPr>
          <w:rFonts w:ascii="Arial" w:hAnsi="Arial"/>
          <w:sz w:val="22"/>
        </w:rPr>
        <w:br/>
      </w:r>
    </w:p>
    <w:p w14:paraId="10A1FD6B" w14:textId="18799DB6" w:rsidR="005B1638" w:rsidRPr="00830BF1" w:rsidRDefault="005B1638" w:rsidP="001C1845">
      <w:pPr>
        <w:spacing w:line="360" w:lineRule="auto"/>
        <w:jc w:val="both"/>
        <w:rPr>
          <w:rFonts w:ascii="Arial" w:hAnsi="Arial" w:cs="Arial"/>
          <w:b/>
          <w:sz w:val="22"/>
          <w:szCs w:val="22"/>
          <w:u w:val="single"/>
        </w:rPr>
      </w:pPr>
    </w:p>
    <w:p w14:paraId="056DAB02" w14:textId="7886534F" w:rsidR="006A382C" w:rsidRPr="00830BF1" w:rsidRDefault="006A382C">
      <w:pPr>
        <w:rPr>
          <w:rFonts w:ascii="Arial" w:hAnsi="Arial" w:cs="Arial"/>
          <w:b/>
          <w:sz w:val="22"/>
          <w:szCs w:val="22"/>
          <w:u w:val="single"/>
        </w:rPr>
      </w:pPr>
    </w:p>
    <w:p w14:paraId="5AA95041" w14:textId="369BBEC4" w:rsidR="009C1DF5" w:rsidRPr="00C45819" w:rsidRDefault="00B90042" w:rsidP="00C45819">
      <w:pPr>
        <w:spacing w:line="360" w:lineRule="auto"/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/>
          <w:b/>
          <w:sz w:val="22"/>
          <w:u w:val="single"/>
        </w:rPr>
        <w:t>Image material:</w:t>
      </w:r>
      <w:r>
        <w:rPr>
          <w:rFonts w:ascii="Arial" w:hAnsi="Arial"/>
          <w:b/>
          <w:sz w:val="22"/>
          <w:u w:val="single"/>
        </w:rPr>
        <w:br/>
      </w:r>
    </w:p>
    <w:p w14:paraId="5EF6EC93" w14:textId="183D3BA7" w:rsidR="00EB32F0" w:rsidRDefault="00C45819" w:rsidP="00EB32F0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>
        <w:rPr>
          <w:noProof/>
        </w:rPr>
        <w:drawing>
          <wp:inline distT="0" distB="0" distL="0" distR="0" wp14:anchorId="6937AFD5" wp14:editId="4B310635">
            <wp:extent cx="3749040" cy="2495967"/>
            <wp:effectExtent l="0" t="0" r="3810" b="0"/>
            <wp:docPr id="2130220322" name="Grafik 1" descr="Ein Bild, das Pflanze, Schattierung, Immobilie, Himm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0220322" name="Grafik 1" descr="Ein Bild, das Pflanze, Schattierung, Immobilie, Himmel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6558" cy="250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073A">
        <w:br w:type="textWrapping" w:clear="all"/>
      </w:r>
    </w:p>
    <w:p w14:paraId="41DEACAD" w14:textId="7FB47A41" w:rsidR="00EB32F0" w:rsidRPr="00C062D3" w:rsidRDefault="00EB32F0" w:rsidP="00EB32F0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/>
          <w:b/>
          <w:sz w:val="22"/>
        </w:rPr>
        <w:t>Picture:</w:t>
      </w:r>
    </w:p>
    <w:p w14:paraId="16934A8F" w14:textId="7C0A817D" w:rsidR="00EB32F0" w:rsidRDefault="00EB32F0" w:rsidP="00EB32F0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/>
          <w:sz w:val="22"/>
        </w:rPr>
        <w:t xml:space="preserve">The compact, cubic cassette awning </w:t>
      </w:r>
      <w:proofErr w:type="spellStart"/>
      <w:r>
        <w:rPr>
          <w:rFonts w:ascii="Arial" w:hAnsi="Arial"/>
          <w:sz w:val="22"/>
        </w:rPr>
        <w:t>Smaila</w:t>
      </w:r>
      <w:proofErr w:type="spellEnd"/>
      <w:r>
        <w:rPr>
          <w:rFonts w:ascii="Arial" w:hAnsi="Arial"/>
          <w:sz w:val="22"/>
        </w:rPr>
        <w:t xml:space="preserve"> has received the Red Dot Award 2024: for product design.</w:t>
      </w:r>
    </w:p>
    <w:p w14:paraId="66D1D613" w14:textId="75DFB2FC" w:rsidR="00626EA0" w:rsidRDefault="00626EA0" w:rsidP="00C86C29">
      <w:pPr>
        <w:spacing w:line="360" w:lineRule="auto"/>
        <w:rPr>
          <w:rFonts w:ascii="Arial" w:hAnsi="Arial" w:cs="Arial"/>
          <w:sz w:val="22"/>
          <w:szCs w:val="22"/>
        </w:rPr>
      </w:pPr>
    </w:p>
    <w:p w14:paraId="275B594E" w14:textId="2BC0E8FE" w:rsidR="00626EA0" w:rsidRDefault="00626EA0" w:rsidP="001C1845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165E0C58" w14:textId="3A16917F" w:rsidR="00B90042" w:rsidRPr="00160BBB" w:rsidRDefault="00B90042" w:rsidP="00B90042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/>
          <w:sz w:val="22"/>
        </w:rPr>
        <w:t xml:space="preserve">Photo: Weinor GmbH &amp; Co. KG </w:t>
      </w:r>
    </w:p>
    <w:p w14:paraId="0179FD58" w14:textId="1C36138E" w:rsidR="00EE0D5C" w:rsidRDefault="00EE0D5C" w:rsidP="001C1845">
      <w:pPr>
        <w:spacing w:line="360" w:lineRule="auto"/>
        <w:jc w:val="both"/>
        <w:rPr>
          <w:rFonts w:ascii="Arial" w:hAnsi="Arial" w:cs="Arial"/>
          <w:b/>
          <w:sz w:val="22"/>
          <w:szCs w:val="22"/>
          <w:u w:val="single"/>
        </w:rPr>
      </w:pPr>
    </w:p>
    <w:p w14:paraId="6198E428" w14:textId="47DDD8F7" w:rsidR="00EE0D5C" w:rsidRPr="00C473CE" w:rsidRDefault="00EE0D5C" w:rsidP="001C1845">
      <w:pPr>
        <w:spacing w:line="360" w:lineRule="auto"/>
        <w:jc w:val="both"/>
        <w:rPr>
          <w:rFonts w:ascii="Arial" w:hAnsi="Arial" w:cs="Arial"/>
          <w:b/>
          <w:sz w:val="22"/>
          <w:szCs w:val="22"/>
          <w:u w:val="single"/>
        </w:rPr>
      </w:pPr>
    </w:p>
    <w:sectPr w:rsidR="00EE0D5C" w:rsidRPr="00C473CE" w:rsidSect="00296573">
      <w:headerReference w:type="default" r:id="rId10"/>
      <w:pgSz w:w="11906" w:h="16838"/>
      <w:pgMar w:top="3119" w:right="3119" w:bottom="1134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F8805A" w14:textId="77777777" w:rsidR="00296573" w:rsidRDefault="00296573" w:rsidP="006B5BC1">
      <w:r>
        <w:separator/>
      </w:r>
    </w:p>
  </w:endnote>
  <w:endnote w:type="continuationSeparator" w:id="0">
    <w:p w14:paraId="7612950F" w14:textId="77777777" w:rsidR="00296573" w:rsidRDefault="00296573" w:rsidP="006B5B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utiger Neue LT W1G Book">
    <w:altName w:val="Arial"/>
    <w:panose1 w:val="020B0803040304020203"/>
    <w:charset w:val="00"/>
    <w:family w:val="swiss"/>
    <w:notTrueType/>
    <w:pitch w:val="variable"/>
    <w:sig w:usb0="A00002AF" w:usb1="5000207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0F24C2" w14:textId="77777777" w:rsidR="00296573" w:rsidRDefault="00296573" w:rsidP="006B5BC1">
      <w:r>
        <w:separator/>
      </w:r>
    </w:p>
  </w:footnote>
  <w:footnote w:type="continuationSeparator" w:id="0">
    <w:p w14:paraId="76C7CCA2" w14:textId="77777777" w:rsidR="00296573" w:rsidRDefault="00296573" w:rsidP="006B5B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1F165C" w14:textId="5E2A788F" w:rsidR="006B5BC1" w:rsidRDefault="00C45819">
    <w:pPr>
      <w:pStyle w:val="Kopfzeile"/>
    </w:pPr>
    <w:r>
      <w:rPr>
        <w:noProof/>
      </w:rPr>
      <w:drawing>
        <wp:inline distT="0" distB="0" distL="0" distR="0" wp14:anchorId="1E5FE902" wp14:editId="7DA40C60">
          <wp:extent cx="1113941" cy="1424940"/>
          <wp:effectExtent l="0" t="0" r="0" b="3810"/>
          <wp:docPr id="1558442955" name="Grafik 2" descr="Ein Bild, das Text, Schrift, Screenshot, Grafiken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58442955" name="Grafik 2" descr="Ein Bild, das Text, Schrift, Screenshot, Grafiken enthält.&#10;&#10;Automatisch generierte Beschreibu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20403" cy="14332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8E48FEF4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6785983"/>
    <w:multiLevelType w:val="hybridMultilevel"/>
    <w:tmpl w:val="C3C27910"/>
    <w:lvl w:ilvl="0" w:tplc="7728C9A2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9F6018"/>
    <w:multiLevelType w:val="hybridMultilevel"/>
    <w:tmpl w:val="1DF23DD0"/>
    <w:lvl w:ilvl="0" w:tplc="07AA5D2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66013B"/>
    <w:multiLevelType w:val="hybridMultilevel"/>
    <w:tmpl w:val="893EA8F0"/>
    <w:lvl w:ilvl="0" w:tplc="55120B5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7D3C3F"/>
    <w:multiLevelType w:val="hybridMultilevel"/>
    <w:tmpl w:val="173A92B0"/>
    <w:lvl w:ilvl="0" w:tplc="9454D4A0">
      <w:start w:val="10"/>
      <w:numFmt w:val="bullet"/>
      <w:lvlText w:val="-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6E41A2C"/>
    <w:multiLevelType w:val="hybridMultilevel"/>
    <w:tmpl w:val="8F040BAA"/>
    <w:lvl w:ilvl="0" w:tplc="9454D4A0">
      <w:start w:val="10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23704ED"/>
    <w:multiLevelType w:val="hybridMultilevel"/>
    <w:tmpl w:val="5188349C"/>
    <w:lvl w:ilvl="0" w:tplc="9454D4A0">
      <w:start w:val="10"/>
      <w:numFmt w:val="bullet"/>
      <w:lvlText w:val="-"/>
      <w:lvlJc w:val="left"/>
      <w:pPr>
        <w:ind w:left="1056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</w:abstractNum>
  <w:abstractNum w:abstractNumId="7" w15:restartNumberingAfterBreak="0">
    <w:nsid w:val="42DA6F97"/>
    <w:multiLevelType w:val="hybridMultilevel"/>
    <w:tmpl w:val="6ADE31C6"/>
    <w:lvl w:ilvl="0" w:tplc="9454D4A0">
      <w:start w:val="10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3391C9B"/>
    <w:multiLevelType w:val="hybridMultilevel"/>
    <w:tmpl w:val="5F4E98A2"/>
    <w:lvl w:ilvl="0" w:tplc="04048E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5A5851C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85D4A68A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848432A8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A82069A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4FD4DEAA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D3F875BE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6886604A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7C4E63E4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9" w15:restartNumberingAfterBreak="0">
    <w:nsid w:val="4AA25BB3"/>
    <w:multiLevelType w:val="hybridMultilevel"/>
    <w:tmpl w:val="D7243DCA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21248C"/>
    <w:multiLevelType w:val="hybridMultilevel"/>
    <w:tmpl w:val="C3C27910"/>
    <w:lvl w:ilvl="0" w:tplc="7728C9A2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15C4689"/>
    <w:multiLevelType w:val="hybridMultilevel"/>
    <w:tmpl w:val="53D0E7D4"/>
    <w:lvl w:ilvl="0" w:tplc="9454D4A0">
      <w:start w:val="10"/>
      <w:numFmt w:val="bullet"/>
      <w:lvlText w:val="-"/>
      <w:lvlJc w:val="left"/>
      <w:pPr>
        <w:ind w:left="149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12" w15:restartNumberingAfterBreak="0">
    <w:nsid w:val="622D1581"/>
    <w:multiLevelType w:val="hybridMultilevel"/>
    <w:tmpl w:val="CF0C870C"/>
    <w:lvl w:ilvl="0" w:tplc="BF3A9BB4">
      <w:start w:val="3"/>
      <w:numFmt w:val="bullet"/>
      <w:lvlText w:val="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79F147F"/>
    <w:multiLevelType w:val="hybridMultilevel"/>
    <w:tmpl w:val="E696B6B0"/>
    <w:lvl w:ilvl="0" w:tplc="9454D4A0">
      <w:start w:val="10"/>
      <w:numFmt w:val="bullet"/>
      <w:lvlText w:val="-"/>
      <w:lvlJc w:val="left"/>
      <w:pPr>
        <w:ind w:left="1056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</w:abstractNum>
  <w:abstractNum w:abstractNumId="14" w15:restartNumberingAfterBreak="0">
    <w:nsid w:val="68FB4576"/>
    <w:multiLevelType w:val="hybridMultilevel"/>
    <w:tmpl w:val="19A8C704"/>
    <w:lvl w:ilvl="0" w:tplc="9454D4A0">
      <w:start w:val="10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6AA167D7"/>
    <w:multiLevelType w:val="hybridMultilevel"/>
    <w:tmpl w:val="6C1E2A3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739198F"/>
    <w:multiLevelType w:val="hybridMultilevel"/>
    <w:tmpl w:val="782EE77E"/>
    <w:lvl w:ilvl="0" w:tplc="9454D4A0">
      <w:start w:val="10"/>
      <w:numFmt w:val="bullet"/>
      <w:lvlText w:val="-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784D7F0E"/>
    <w:multiLevelType w:val="hybridMultilevel"/>
    <w:tmpl w:val="0238A126"/>
    <w:lvl w:ilvl="0" w:tplc="9454D4A0">
      <w:start w:val="10"/>
      <w:numFmt w:val="bullet"/>
      <w:lvlText w:val="-"/>
      <w:lvlJc w:val="left"/>
      <w:pPr>
        <w:ind w:left="1056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</w:abstractNum>
  <w:abstractNum w:abstractNumId="18" w15:restartNumberingAfterBreak="0">
    <w:nsid w:val="7C2A1871"/>
    <w:multiLevelType w:val="hybridMultilevel"/>
    <w:tmpl w:val="D83AD696"/>
    <w:lvl w:ilvl="0" w:tplc="9454D4A0">
      <w:start w:val="10"/>
      <w:numFmt w:val="bullet"/>
      <w:lvlText w:val="-"/>
      <w:lvlJc w:val="left"/>
      <w:pPr>
        <w:ind w:left="1056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</w:abstractNum>
  <w:num w:numId="1" w16cid:durableId="1029798956">
    <w:abstractNumId w:val="9"/>
  </w:num>
  <w:num w:numId="2" w16cid:durableId="1671833351">
    <w:abstractNumId w:val="15"/>
  </w:num>
  <w:num w:numId="3" w16cid:durableId="674460149">
    <w:abstractNumId w:val="11"/>
  </w:num>
  <w:num w:numId="4" w16cid:durableId="546453213">
    <w:abstractNumId w:val="4"/>
  </w:num>
  <w:num w:numId="5" w16cid:durableId="104858851">
    <w:abstractNumId w:val="12"/>
  </w:num>
  <w:num w:numId="6" w16cid:durableId="1784152924">
    <w:abstractNumId w:val="16"/>
  </w:num>
  <w:num w:numId="7" w16cid:durableId="1628314808">
    <w:abstractNumId w:val="14"/>
  </w:num>
  <w:num w:numId="8" w16cid:durableId="902909714">
    <w:abstractNumId w:val="5"/>
  </w:num>
  <w:num w:numId="9" w16cid:durableId="1801458356">
    <w:abstractNumId w:val="6"/>
  </w:num>
  <w:num w:numId="10" w16cid:durableId="320085945">
    <w:abstractNumId w:val="7"/>
  </w:num>
  <w:num w:numId="11" w16cid:durableId="1620838359">
    <w:abstractNumId w:val="17"/>
  </w:num>
  <w:num w:numId="12" w16cid:durableId="2084451289">
    <w:abstractNumId w:val="18"/>
  </w:num>
  <w:num w:numId="13" w16cid:durableId="1260411302">
    <w:abstractNumId w:val="13"/>
  </w:num>
  <w:num w:numId="14" w16cid:durableId="901912020">
    <w:abstractNumId w:val="0"/>
  </w:num>
  <w:num w:numId="15" w16cid:durableId="1136801108">
    <w:abstractNumId w:val="1"/>
  </w:num>
  <w:num w:numId="16" w16cid:durableId="1897355758">
    <w:abstractNumId w:val="4"/>
  </w:num>
  <w:num w:numId="17" w16cid:durableId="195386117">
    <w:abstractNumId w:val="10"/>
  </w:num>
  <w:num w:numId="18" w16cid:durableId="850678672">
    <w:abstractNumId w:val="3"/>
  </w:num>
  <w:num w:numId="19" w16cid:durableId="987587435">
    <w:abstractNumId w:val="2"/>
  </w:num>
  <w:num w:numId="20" w16cid:durableId="144199512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1D00"/>
    <w:rsid w:val="0000233F"/>
    <w:rsid w:val="000039B0"/>
    <w:rsid w:val="00010C3C"/>
    <w:rsid w:val="00017A8C"/>
    <w:rsid w:val="00022585"/>
    <w:rsid w:val="000307AF"/>
    <w:rsid w:val="00031526"/>
    <w:rsid w:val="00032B3B"/>
    <w:rsid w:val="0003623D"/>
    <w:rsid w:val="0005203F"/>
    <w:rsid w:val="00056904"/>
    <w:rsid w:val="000574A6"/>
    <w:rsid w:val="000609F0"/>
    <w:rsid w:val="00061538"/>
    <w:rsid w:val="0006157C"/>
    <w:rsid w:val="00065E15"/>
    <w:rsid w:val="00066F07"/>
    <w:rsid w:val="000725B9"/>
    <w:rsid w:val="000878EF"/>
    <w:rsid w:val="00091E62"/>
    <w:rsid w:val="000A0D2B"/>
    <w:rsid w:val="000A1CCE"/>
    <w:rsid w:val="000A6291"/>
    <w:rsid w:val="000B3BC2"/>
    <w:rsid w:val="000D56E0"/>
    <w:rsid w:val="000D76C8"/>
    <w:rsid w:val="000E1DEA"/>
    <w:rsid w:val="000E4BF0"/>
    <w:rsid w:val="000E7C3D"/>
    <w:rsid w:val="000F3E63"/>
    <w:rsid w:val="000F66F9"/>
    <w:rsid w:val="001043E0"/>
    <w:rsid w:val="00107B23"/>
    <w:rsid w:val="0011298F"/>
    <w:rsid w:val="00122080"/>
    <w:rsid w:val="00124C92"/>
    <w:rsid w:val="00125D23"/>
    <w:rsid w:val="00132499"/>
    <w:rsid w:val="001337AB"/>
    <w:rsid w:val="00143189"/>
    <w:rsid w:val="001450D9"/>
    <w:rsid w:val="00150CFD"/>
    <w:rsid w:val="00153046"/>
    <w:rsid w:val="00160BBB"/>
    <w:rsid w:val="00162F74"/>
    <w:rsid w:val="00170865"/>
    <w:rsid w:val="00173601"/>
    <w:rsid w:val="00174E36"/>
    <w:rsid w:val="00175CF9"/>
    <w:rsid w:val="0019702F"/>
    <w:rsid w:val="00197C5B"/>
    <w:rsid w:val="001A6512"/>
    <w:rsid w:val="001B5376"/>
    <w:rsid w:val="001C1845"/>
    <w:rsid w:val="001D21F6"/>
    <w:rsid w:val="001D644B"/>
    <w:rsid w:val="001E0D4E"/>
    <w:rsid w:val="001E72BD"/>
    <w:rsid w:val="001F0302"/>
    <w:rsid w:val="00201590"/>
    <w:rsid w:val="00202C23"/>
    <w:rsid w:val="00206557"/>
    <w:rsid w:val="00212393"/>
    <w:rsid w:val="002173ED"/>
    <w:rsid w:val="00223500"/>
    <w:rsid w:val="00224504"/>
    <w:rsid w:val="0022637E"/>
    <w:rsid w:val="0023180E"/>
    <w:rsid w:val="00241182"/>
    <w:rsid w:val="00243FAD"/>
    <w:rsid w:val="00250C02"/>
    <w:rsid w:val="00273155"/>
    <w:rsid w:val="00276C34"/>
    <w:rsid w:val="00276D24"/>
    <w:rsid w:val="00281271"/>
    <w:rsid w:val="002904BA"/>
    <w:rsid w:val="00291D2B"/>
    <w:rsid w:val="00292478"/>
    <w:rsid w:val="00292A08"/>
    <w:rsid w:val="00294156"/>
    <w:rsid w:val="002947CC"/>
    <w:rsid w:val="00296573"/>
    <w:rsid w:val="002A2915"/>
    <w:rsid w:val="002A6F51"/>
    <w:rsid w:val="002B75A8"/>
    <w:rsid w:val="002C3AF3"/>
    <w:rsid w:val="002C4ACF"/>
    <w:rsid w:val="002C627A"/>
    <w:rsid w:val="002D4526"/>
    <w:rsid w:val="002D4AC4"/>
    <w:rsid w:val="002D5006"/>
    <w:rsid w:val="002E651C"/>
    <w:rsid w:val="002E6A63"/>
    <w:rsid w:val="002E7E51"/>
    <w:rsid w:val="00300CE9"/>
    <w:rsid w:val="00301C3D"/>
    <w:rsid w:val="003035C2"/>
    <w:rsid w:val="0030415B"/>
    <w:rsid w:val="00304A46"/>
    <w:rsid w:val="0031110D"/>
    <w:rsid w:val="0031310F"/>
    <w:rsid w:val="003170DE"/>
    <w:rsid w:val="003215A3"/>
    <w:rsid w:val="003263DA"/>
    <w:rsid w:val="00333662"/>
    <w:rsid w:val="00333A37"/>
    <w:rsid w:val="00334619"/>
    <w:rsid w:val="003416BE"/>
    <w:rsid w:val="003417BB"/>
    <w:rsid w:val="00343D64"/>
    <w:rsid w:val="00345CAE"/>
    <w:rsid w:val="003473F9"/>
    <w:rsid w:val="00354113"/>
    <w:rsid w:val="00366941"/>
    <w:rsid w:val="00366B55"/>
    <w:rsid w:val="0037714E"/>
    <w:rsid w:val="00377D6C"/>
    <w:rsid w:val="00381FF3"/>
    <w:rsid w:val="0038791A"/>
    <w:rsid w:val="003975B9"/>
    <w:rsid w:val="003B0C39"/>
    <w:rsid w:val="003B38E5"/>
    <w:rsid w:val="003B3D43"/>
    <w:rsid w:val="003B43AD"/>
    <w:rsid w:val="003C03ED"/>
    <w:rsid w:val="003C0A7D"/>
    <w:rsid w:val="003C5AF9"/>
    <w:rsid w:val="003D23C9"/>
    <w:rsid w:val="003D2433"/>
    <w:rsid w:val="003D273A"/>
    <w:rsid w:val="003D753A"/>
    <w:rsid w:val="003E0ADE"/>
    <w:rsid w:val="003E5211"/>
    <w:rsid w:val="003E6C15"/>
    <w:rsid w:val="003F7462"/>
    <w:rsid w:val="004017C7"/>
    <w:rsid w:val="00404A85"/>
    <w:rsid w:val="00411D00"/>
    <w:rsid w:val="0041447E"/>
    <w:rsid w:val="004211D3"/>
    <w:rsid w:val="004217AB"/>
    <w:rsid w:val="00423197"/>
    <w:rsid w:val="00427616"/>
    <w:rsid w:val="00437AA0"/>
    <w:rsid w:val="00437ADB"/>
    <w:rsid w:val="00445096"/>
    <w:rsid w:val="00445465"/>
    <w:rsid w:val="004464C0"/>
    <w:rsid w:val="004608CE"/>
    <w:rsid w:val="00465677"/>
    <w:rsid w:val="004663F9"/>
    <w:rsid w:val="004736CD"/>
    <w:rsid w:val="004753F1"/>
    <w:rsid w:val="00485EA0"/>
    <w:rsid w:val="00490A43"/>
    <w:rsid w:val="00493074"/>
    <w:rsid w:val="004937EF"/>
    <w:rsid w:val="004938B4"/>
    <w:rsid w:val="00497E7C"/>
    <w:rsid w:val="004A02A8"/>
    <w:rsid w:val="004A1F2F"/>
    <w:rsid w:val="004A4B10"/>
    <w:rsid w:val="004B4755"/>
    <w:rsid w:val="004B6D2F"/>
    <w:rsid w:val="004C038D"/>
    <w:rsid w:val="004C262B"/>
    <w:rsid w:val="004C2F8F"/>
    <w:rsid w:val="004D4501"/>
    <w:rsid w:val="004D696E"/>
    <w:rsid w:val="004E2221"/>
    <w:rsid w:val="004E2A6D"/>
    <w:rsid w:val="004E5A52"/>
    <w:rsid w:val="004E5EC5"/>
    <w:rsid w:val="004E6054"/>
    <w:rsid w:val="004F220D"/>
    <w:rsid w:val="004F3BC1"/>
    <w:rsid w:val="004F57CE"/>
    <w:rsid w:val="004F6DCD"/>
    <w:rsid w:val="004F7D6E"/>
    <w:rsid w:val="00503155"/>
    <w:rsid w:val="00506B21"/>
    <w:rsid w:val="005143D7"/>
    <w:rsid w:val="00517C30"/>
    <w:rsid w:val="00517E43"/>
    <w:rsid w:val="0052225D"/>
    <w:rsid w:val="00522D25"/>
    <w:rsid w:val="0052402A"/>
    <w:rsid w:val="00527FC2"/>
    <w:rsid w:val="0053263F"/>
    <w:rsid w:val="00533751"/>
    <w:rsid w:val="00534B07"/>
    <w:rsid w:val="005358BA"/>
    <w:rsid w:val="00535939"/>
    <w:rsid w:val="00536860"/>
    <w:rsid w:val="00537DD4"/>
    <w:rsid w:val="00541397"/>
    <w:rsid w:val="00542ACB"/>
    <w:rsid w:val="00543D14"/>
    <w:rsid w:val="00543F90"/>
    <w:rsid w:val="005447BF"/>
    <w:rsid w:val="00545A6C"/>
    <w:rsid w:val="0054649C"/>
    <w:rsid w:val="00547094"/>
    <w:rsid w:val="00547443"/>
    <w:rsid w:val="00547DDF"/>
    <w:rsid w:val="00554073"/>
    <w:rsid w:val="00554ED7"/>
    <w:rsid w:val="00555ABE"/>
    <w:rsid w:val="00556A22"/>
    <w:rsid w:val="00556E63"/>
    <w:rsid w:val="00564E3B"/>
    <w:rsid w:val="00575616"/>
    <w:rsid w:val="005762F8"/>
    <w:rsid w:val="0057710F"/>
    <w:rsid w:val="00587C0D"/>
    <w:rsid w:val="005901F7"/>
    <w:rsid w:val="00592EDE"/>
    <w:rsid w:val="00597629"/>
    <w:rsid w:val="005A0554"/>
    <w:rsid w:val="005A2053"/>
    <w:rsid w:val="005A3C1B"/>
    <w:rsid w:val="005A5FBD"/>
    <w:rsid w:val="005B06C7"/>
    <w:rsid w:val="005B1638"/>
    <w:rsid w:val="005B1670"/>
    <w:rsid w:val="005C232A"/>
    <w:rsid w:val="005E61B7"/>
    <w:rsid w:val="005E7AD9"/>
    <w:rsid w:val="005E7C83"/>
    <w:rsid w:val="00602DCF"/>
    <w:rsid w:val="006118E1"/>
    <w:rsid w:val="006119BF"/>
    <w:rsid w:val="00616716"/>
    <w:rsid w:val="0062316F"/>
    <w:rsid w:val="00623AF0"/>
    <w:rsid w:val="00626EA0"/>
    <w:rsid w:val="00642EEC"/>
    <w:rsid w:val="00644CF6"/>
    <w:rsid w:val="00647093"/>
    <w:rsid w:val="00650669"/>
    <w:rsid w:val="00664395"/>
    <w:rsid w:val="00664FEF"/>
    <w:rsid w:val="0066566C"/>
    <w:rsid w:val="00665987"/>
    <w:rsid w:val="00684032"/>
    <w:rsid w:val="00684EC8"/>
    <w:rsid w:val="006869D7"/>
    <w:rsid w:val="00687523"/>
    <w:rsid w:val="006A17F6"/>
    <w:rsid w:val="006A382C"/>
    <w:rsid w:val="006A3B93"/>
    <w:rsid w:val="006A5969"/>
    <w:rsid w:val="006B5BC1"/>
    <w:rsid w:val="006B7254"/>
    <w:rsid w:val="006C2F31"/>
    <w:rsid w:val="006C2F93"/>
    <w:rsid w:val="006C5231"/>
    <w:rsid w:val="006D116B"/>
    <w:rsid w:val="006D5855"/>
    <w:rsid w:val="006D677C"/>
    <w:rsid w:val="006E7DEB"/>
    <w:rsid w:val="0070407B"/>
    <w:rsid w:val="00705D59"/>
    <w:rsid w:val="00706277"/>
    <w:rsid w:val="0071361C"/>
    <w:rsid w:val="00723E0E"/>
    <w:rsid w:val="00727FDB"/>
    <w:rsid w:val="00740239"/>
    <w:rsid w:val="00741D1C"/>
    <w:rsid w:val="00747AF3"/>
    <w:rsid w:val="00751C1F"/>
    <w:rsid w:val="00753CCE"/>
    <w:rsid w:val="00755067"/>
    <w:rsid w:val="00764C79"/>
    <w:rsid w:val="00767954"/>
    <w:rsid w:val="0077017F"/>
    <w:rsid w:val="00775E31"/>
    <w:rsid w:val="00776043"/>
    <w:rsid w:val="00776F45"/>
    <w:rsid w:val="00781C46"/>
    <w:rsid w:val="007827D7"/>
    <w:rsid w:val="007934E4"/>
    <w:rsid w:val="00793E3C"/>
    <w:rsid w:val="007A41D7"/>
    <w:rsid w:val="007A5494"/>
    <w:rsid w:val="007A65E3"/>
    <w:rsid w:val="007A6D66"/>
    <w:rsid w:val="007B29A5"/>
    <w:rsid w:val="007B5633"/>
    <w:rsid w:val="007D2F7D"/>
    <w:rsid w:val="007D5BA3"/>
    <w:rsid w:val="007E7762"/>
    <w:rsid w:val="007F134C"/>
    <w:rsid w:val="0080071E"/>
    <w:rsid w:val="0080730E"/>
    <w:rsid w:val="00811633"/>
    <w:rsid w:val="00817203"/>
    <w:rsid w:val="00817823"/>
    <w:rsid w:val="008244EB"/>
    <w:rsid w:val="00830BF1"/>
    <w:rsid w:val="0084056E"/>
    <w:rsid w:val="008549FF"/>
    <w:rsid w:val="00863670"/>
    <w:rsid w:val="00892015"/>
    <w:rsid w:val="008929F1"/>
    <w:rsid w:val="0089338A"/>
    <w:rsid w:val="00893C3B"/>
    <w:rsid w:val="00895FE4"/>
    <w:rsid w:val="008A3A87"/>
    <w:rsid w:val="008A469C"/>
    <w:rsid w:val="008A69C6"/>
    <w:rsid w:val="008B1666"/>
    <w:rsid w:val="008B692A"/>
    <w:rsid w:val="008B755A"/>
    <w:rsid w:val="008C0829"/>
    <w:rsid w:val="008E0CAC"/>
    <w:rsid w:val="009048EF"/>
    <w:rsid w:val="00907343"/>
    <w:rsid w:val="00914024"/>
    <w:rsid w:val="00914826"/>
    <w:rsid w:val="0091722D"/>
    <w:rsid w:val="00930A01"/>
    <w:rsid w:val="00931577"/>
    <w:rsid w:val="00934C0C"/>
    <w:rsid w:val="00943415"/>
    <w:rsid w:val="00945213"/>
    <w:rsid w:val="00945514"/>
    <w:rsid w:val="009550FD"/>
    <w:rsid w:val="0095514A"/>
    <w:rsid w:val="00956541"/>
    <w:rsid w:val="0096241F"/>
    <w:rsid w:val="00970C2D"/>
    <w:rsid w:val="00971F0E"/>
    <w:rsid w:val="00980769"/>
    <w:rsid w:val="009816C8"/>
    <w:rsid w:val="00981757"/>
    <w:rsid w:val="009824B2"/>
    <w:rsid w:val="0098375F"/>
    <w:rsid w:val="00991F44"/>
    <w:rsid w:val="009961D3"/>
    <w:rsid w:val="009A6A10"/>
    <w:rsid w:val="009A7216"/>
    <w:rsid w:val="009B5E32"/>
    <w:rsid w:val="009C1DF5"/>
    <w:rsid w:val="009C1F05"/>
    <w:rsid w:val="009D18D0"/>
    <w:rsid w:val="009D2DD3"/>
    <w:rsid w:val="009D4E19"/>
    <w:rsid w:val="009E286A"/>
    <w:rsid w:val="009E5649"/>
    <w:rsid w:val="009E743E"/>
    <w:rsid w:val="009F45F3"/>
    <w:rsid w:val="009F6F26"/>
    <w:rsid w:val="00A01FDF"/>
    <w:rsid w:val="00A26C52"/>
    <w:rsid w:val="00A337AA"/>
    <w:rsid w:val="00A41C9C"/>
    <w:rsid w:val="00A4536E"/>
    <w:rsid w:val="00A45835"/>
    <w:rsid w:val="00A478A8"/>
    <w:rsid w:val="00A47CB8"/>
    <w:rsid w:val="00A55887"/>
    <w:rsid w:val="00A56DFB"/>
    <w:rsid w:val="00A62F3D"/>
    <w:rsid w:val="00A73E96"/>
    <w:rsid w:val="00A75F77"/>
    <w:rsid w:val="00A76701"/>
    <w:rsid w:val="00A85596"/>
    <w:rsid w:val="00A92281"/>
    <w:rsid w:val="00AA319B"/>
    <w:rsid w:val="00AA38E4"/>
    <w:rsid w:val="00AA6C69"/>
    <w:rsid w:val="00AA7B33"/>
    <w:rsid w:val="00AB1F71"/>
    <w:rsid w:val="00AB38F6"/>
    <w:rsid w:val="00AB7BA2"/>
    <w:rsid w:val="00AC49FB"/>
    <w:rsid w:val="00AD10FC"/>
    <w:rsid w:val="00AD2AF0"/>
    <w:rsid w:val="00AD38EB"/>
    <w:rsid w:val="00AE6C2E"/>
    <w:rsid w:val="00AF1734"/>
    <w:rsid w:val="00B00265"/>
    <w:rsid w:val="00B00871"/>
    <w:rsid w:val="00B00EEE"/>
    <w:rsid w:val="00B0405C"/>
    <w:rsid w:val="00B118DC"/>
    <w:rsid w:val="00B130AA"/>
    <w:rsid w:val="00B14549"/>
    <w:rsid w:val="00B152EA"/>
    <w:rsid w:val="00B23459"/>
    <w:rsid w:val="00B23F23"/>
    <w:rsid w:val="00B366ED"/>
    <w:rsid w:val="00B36EEE"/>
    <w:rsid w:val="00B37849"/>
    <w:rsid w:val="00B46171"/>
    <w:rsid w:val="00B47B1A"/>
    <w:rsid w:val="00B50D5E"/>
    <w:rsid w:val="00B52240"/>
    <w:rsid w:val="00B55C22"/>
    <w:rsid w:val="00B75952"/>
    <w:rsid w:val="00B843D9"/>
    <w:rsid w:val="00B90042"/>
    <w:rsid w:val="00B90923"/>
    <w:rsid w:val="00B90BA0"/>
    <w:rsid w:val="00B95F8C"/>
    <w:rsid w:val="00BB4F6F"/>
    <w:rsid w:val="00BB682F"/>
    <w:rsid w:val="00BC0AC9"/>
    <w:rsid w:val="00BC14AF"/>
    <w:rsid w:val="00BD1380"/>
    <w:rsid w:val="00BD2E56"/>
    <w:rsid w:val="00BD4DCE"/>
    <w:rsid w:val="00BD542E"/>
    <w:rsid w:val="00BE0DE7"/>
    <w:rsid w:val="00BE2F9C"/>
    <w:rsid w:val="00BE6744"/>
    <w:rsid w:val="00BF1594"/>
    <w:rsid w:val="00BF1616"/>
    <w:rsid w:val="00BF5B17"/>
    <w:rsid w:val="00BF666B"/>
    <w:rsid w:val="00BF6BB1"/>
    <w:rsid w:val="00C062D3"/>
    <w:rsid w:val="00C12B52"/>
    <w:rsid w:val="00C17657"/>
    <w:rsid w:val="00C179C5"/>
    <w:rsid w:val="00C21ADB"/>
    <w:rsid w:val="00C24449"/>
    <w:rsid w:val="00C263A4"/>
    <w:rsid w:val="00C26C1B"/>
    <w:rsid w:val="00C2780D"/>
    <w:rsid w:val="00C34FB8"/>
    <w:rsid w:val="00C37B83"/>
    <w:rsid w:val="00C41E9D"/>
    <w:rsid w:val="00C4492F"/>
    <w:rsid w:val="00C45819"/>
    <w:rsid w:val="00C473CE"/>
    <w:rsid w:val="00C47E32"/>
    <w:rsid w:val="00C52199"/>
    <w:rsid w:val="00C60DEB"/>
    <w:rsid w:val="00C6141F"/>
    <w:rsid w:val="00C63F70"/>
    <w:rsid w:val="00C729DE"/>
    <w:rsid w:val="00C75C50"/>
    <w:rsid w:val="00C84459"/>
    <w:rsid w:val="00C86C29"/>
    <w:rsid w:val="00C8706F"/>
    <w:rsid w:val="00C91341"/>
    <w:rsid w:val="00C921B3"/>
    <w:rsid w:val="00C9329F"/>
    <w:rsid w:val="00C94234"/>
    <w:rsid w:val="00CA0D7F"/>
    <w:rsid w:val="00CA6347"/>
    <w:rsid w:val="00CA735A"/>
    <w:rsid w:val="00CB4AD2"/>
    <w:rsid w:val="00CB5F37"/>
    <w:rsid w:val="00CC4463"/>
    <w:rsid w:val="00CD072F"/>
    <w:rsid w:val="00CD5ABB"/>
    <w:rsid w:val="00CE1777"/>
    <w:rsid w:val="00CE1BAE"/>
    <w:rsid w:val="00CE7CD3"/>
    <w:rsid w:val="00CF3A7D"/>
    <w:rsid w:val="00D040B7"/>
    <w:rsid w:val="00D100A9"/>
    <w:rsid w:val="00D105DA"/>
    <w:rsid w:val="00D10A39"/>
    <w:rsid w:val="00D170F4"/>
    <w:rsid w:val="00D201E2"/>
    <w:rsid w:val="00D27DB6"/>
    <w:rsid w:val="00D33B74"/>
    <w:rsid w:val="00D45F5A"/>
    <w:rsid w:val="00D511D4"/>
    <w:rsid w:val="00D5753E"/>
    <w:rsid w:val="00D76DD8"/>
    <w:rsid w:val="00D80943"/>
    <w:rsid w:val="00D84ADF"/>
    <w:rsid w:val="00D900D0"/>
    <w:rsid w:val="00D9072F"/>
    <w:rsid w:val="00D92B28"/>
    <w:rsid w:val="00D96B0B"/>
    <w:rsid w:val="00DA2361"/>
    <w:rsid w:val="00DA2769"/>
    <w:rsid w:val="00DA29E8"/>
    <w:rsid w:val="00DB2E32"/>
    <w:rsid w:val="00DB3EAA"/>
    <w:rsid w:val="00DC01D5"/>
    <w:rsid w:val="00DC4597"/>
    <w:rsid w:val="00DD2E3F"/>
    <w:rsid w:val="00DE0D83"/>
    <w:rsid w:val="00DE4FEA"/>
    <w:rsid w:val="00DF0956"/>
    <w:rsid w:val="00DF3F51"/>
    <w:rsid w:val="00DF51FE"/>
    <w:rsid w:val="00E059FD"/>
    <w:rsid w:val="00E069EC"/>
    <w:rsid w:val="00E12A4C"/>
    <w:rsid w:val="00E255E6"/>
    <w:rsid w:val="00E266E4"/>
    <w:rsid w:val="00E3131A"/>
    <w:rsid w:val="00E40274"/>
    <w:rsid w:val="00E50318"/>
    <w:rsid w:val="00E53ED6"/>
    <w:rsid w:val="00E54B4D"/>
    <w:rsid w:val="00E5639A"/>
    <w:rsid w:val="00E61708"/>
    <w:rsid w:val="00E64A8D"/>
    <w:rsid w:val="00E67E3E"/>
    <w:rsid w:val="00E701E6"/>
    <w:rsid w:val="00E72BA7"/>
    <w:rsid w:val="00E72E18"/>
    <w:rsid w:val="00E740F5"/>
    <w:rsid w:val="00E75F4F"/>
    <w:rsid w:val="00E76438"/>
    <w:rsid w:val="00E76879"/>
    <w:rsid w:val="00E91222"/>
    <w:rsid w:val="00EA032C"/>
    <w:rsid w:val="00EA40D8"/>
    <w:rsid w:val="00EA6F96"/>
    <w:rsid w:val="00EB19FF"/>
    <w:rsid w:val="00EB32F0"/>
    <w:rsid w:val="00EB352E"/>
    <w:rsid w:val="00EC2E04"/>
    <w:rsid w:val="00EC57E2"/>
    <w:rsid w:val="00ED4F9C"/>
    <w:rsid w:val="00ED76B6"/>
    <w:rsid w:val="00EE0D5C"/>
    <w:rsid w:val="00EE253B"/>
    <w:rsid w:val="00EE4E71"/>
    <w:rsid w:val="00EE4EC9"/>
    <w:rsid w:val="00EF4F96"/>
    <w:rsid w:val="00F01B6D"/>
    <w:rsid w:val="00F21F76"/>
    <w:rsid w:val="00F2306F"/>
    <w:rsid w:val="00F24EF7"/>
    <w:rsid w:val="00F31437"/>
    <w:rsid w:val="00F31C28"/>
    <w:rsid w:val="00F32431"/>
    <w:rsid w:val="00F3257B"/>
    <w:rsid w:val="00F374D1"/>
    <w:rsid w:val="00F45890"/>
    <w:rsid w:val="00F50A46"/>
    <w:rsid w:val="00F611BB"/>
    <w:rsid w:val="00F679AD"/>
    <w:rsid w:val="00F76366"/>
    <w:rsid w:val="00F77559"/>
    <w:rsid w:val="00F81106"/>
    <w:rsid w:val="00F85392"/>
    <w:rsid w:val="00F943DD"/>
    <w:rsid w:val="00FB1833"/>
    <w:rsid w:val="00FB31C2"/>
    <w:rsid w:val="00FB493C"/>
    <w:rsid w:val="00FB6283"/>
    <w:rsid w:val="00FB6C1E"/>
    <w:rsid w:val="00FC68C0"/>
    <w:rsid w:val="00FC6E23"/>
    <w:rsid w:val="00FD0B6C"/>
    <w:rsid w:val="00FD3A23"/>
    <w:rsid w:val="00FD4722"/>
    <w:rsid w:val="00FD5C9E"/>
    <w:rsid w:val="00FE073A"/>
    <w:rsid w:val="00FE187E"/>
    <w:rsid w:val="00FF1C79"/>
    <w:rsid w:val="00FF7CD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C07A6C8"/>
  <w15:docId w15:val="{0D0C5828-E9FF-9044-A428-13B389B027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587C0D"/>
    <w:rPr>
      <w:sz w:val="24"/>
    </w:rPr>
  </w:style>
  <w:style w:type="paragraph" w:styleId="berschrift1">
    <w:name w:val="heading 1"/>
    <w:basedOn w:val="Standard"/>
    <w:next w:val="Standard"/>
    <w:link w:val="berschrift1Zchn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berschrift2">
    <w:name w:val="heading 2"/>
    <w:basedOn w:val="Standard"/>
    <w:next w:val="Standard"/>
    <w:qFormat/>
    <w:pPr>
      <w:keepNext/>
      <w:spacing w:line="360" w:lineRule="auto"/>
      <w:jc w:val="both"/>
      <w:outlineLvl w:val="1"/>
    </w:pPr>
    <w:rPr>
      <w:rFonts w:ascii="Arial" w:hAnsi="Arial"/>
      <w:b/>
    </w:rPr>
  </w:style>
  <w:style w:type="paragraph" w:styleId="berschrift3">
    <w:name w:val="heading 3"/>
    <w:basedOn w:val="Standard"/>
    <w:next w:val="Standard"/>
    <w:qFormat/>
    <w:pPr>
      <w:keepNext/>
      <w:jc w:val="both"/>
      <w:outlineLvl w:val="2"/>
    </w:pPr>
    <w:rPr>
      <w:rFonts w:ascii="Arial" w:hAnsi="Arial"/>
      <w:b/>
      <w:sz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pPr>
      <w:jc w:val="both"/>
    </w:pPr>
    <w:rPr>
      <w:rFonts w:ascii="Arial" w:hAnsi="Arial"/>
    </w:rPr>
  </w:style>
  <w:style w:type="character" w:styleId="Hyperlink">
    <w:name w:val="Hyperlink"/>
    <w:rPr>
      <w:color w:val="0000FF"/>
      <w:u w:val="single"/>
    </w:rPr>
  </w:style>
  <w:style w:type="paragraph" w:styleId="Sprechblasentext">
    <w:name w:val="Balloon Text"/>
    <w:basedOn w:val="Standard"/>
    <w:semiHidden/>
    <w:rsid w:val="00710896"/>
    <w:rPr>
      <w:rFonts w:ascii="Tahoma" w:hAnsi="Tahoma" w:cs="Tahoma"/>
      <w:sz w:val="16"/>
      <w:szCs w:val="16"/>
    </w:rPr>
  </w:style>
  <w:style w:type="character" w:styleId="Kommentarzeichen">
    <w:name w:val="annotation reference"/>
    <w:semiHidden/>
    <w:rsid w:val="00710896"/>
    <w:rPr>
      <w:sz w:val="16"/>
      <w:szCs w:val="16"/>
    </w:rPr>
  </w:style>
  <w:style w:type="paragraph" w:styleId="Kommentartext">
    <w:name w:val="annotation text"/>
    <w:basedOn w:val="Standard"/>
    <w:semiHidden/>
    <w:rsid w:val="00710896"/>
    <w:rPr>
      <w:sz w:val="20"/>
    </w:rPr>
  </w:style>
  <w:style w:type="paragraph" w:styleId="Kommentarthema">
    <w:name w:val="annotation subject"/>
    <w:basedOn w:val="Kommentartext"/>
    <w:next w:val="Kommentartext"/>
    <w:semiHidden/>
    <w:rsid w:val="00710896"/>
    <w:rPr>
      <w:b/>
      <w:bCs/>
    </w:rPr>
  </w:style>
  <w:style w:type="paragraph" w:styleId="StandardWeb">
    <w:name w:val="Normal (Web)"/>
    <w:basedOn w:val="Standard"/>
    <w:uiPriority w:val="99"/>
    <w:rsid w:val="00B85887"/>
    <w:pPr>
      <w:spacing w:before="100" w:beforeAutospacing="1" w:after="100" w:afterAutospacing="1"/>
    </w:pPr>
    <w:rPr>
      <w:szCs w:val="24"/>
    </w:rPr>
  </w:style>
  <w:style w:type="character" w:styleId="Fett">
    <w:name w:val="Strong"/>
    <w:uiPriority w:val="22"/>
    <w:qFormat/>
    <w:rsid w:val="00B85887"/>
    <w:rPr>
      <w:b/>
      <w:bCs/>
    </w:rPr>
  </w:style>
  <w:style w:type="paragraph" w:styleId="Kopfzeile">
    <w:name w:val="header"/>
    <w:basedOn w:val="Standard"/>
    <w:link w:val="KopfzeileZchn"/>
    <w:uiPriority w:val="99"/>
    <w:rsid w:val="00104F8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104F8D"/>
    <w:rPr>
      <w:sz w:val="24"/>
    </w:rPr>
  </w:style>
  <w:style w:type="paragraph" w:styleId="Fuzeile">
    <w:name w:val="footer"/>
    <w:basedOn w:val="Standard"/>
    <w:link w:val="FuzeileZchn"/>
    <w:rsid w:val="00104F8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104F8D"/>
    <w:rPr>
      <w:sz w:val="24"/>
    </w:rPr>
  </w:style>
  <w:style w:type="character" w:customStyle="1" w:styleId="berschrift1Zchn">
    <w:name w:val="Überschrift 1 Zchn"/>
    <w:link w:val="berschrift1"/>
    <w:rsid w:val="00104F8D"/>
    <w:rPr>
      <w:rFonts w:ascii="Arial" w:hAnsi="Arial"/>
      <w:b/>
      <w:kern w:val="28"/>
      <w:sz w:val="28"/>
    </w:rPr>
  </w:style>
  <w:style w:type="paragraph" w:customStyle="1" w:styleId="Default">
    <w:name w:val="Default"/>
    <w:rsid w:val="000C30E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Listenabsatz">
    <w:name w:val="List Paragraph"/>
    <w:basedOn w:val="Standard"/>
    <w:uiPriority w:val="34"/>
    <w:qFormat/>
    <w:rsid w:val="008513BF"/>
    <w:pPr>
      <w:ind w:left="720"/>
    </w:pPr>
    <w:rPr>
      <w:rFonts w:ascii="Calibri" w:eastAsia="Calibri" w:hAnsi="Calibri" w:cs="Calibri"/>
      <w:sz w:val="22"/>
      <w:szCs w:val="22"/>
    </w:rPr>
  </w:style>
  <w:style w:type="character" w:customStyle="1" w:styleId="apple-style-span">
    <w:name w:val="apple-style-span"/>
    <w:rsid w:val="009F0F13"/>
  </w:style>
  <w:style w:type="table" w:styleId="Tabellenraster">
    <w:name w:val="Table Grid"/>
    <w:basedOn w:val="NormaleTabelle"/>
    <w:rsid w:val="009476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ufzhlungszeichen">
    <w:name w:val="List Bullet"/>
    <w:basedOn w:val="Standard"/>
    <w:rsid w:val="00B754F6"/>
    <w:pPr>
      <w:numPr>
        <w:numId w:val="14"/>
      </w:numPr>
      <w:contextualSpacing/>
    </w:pPr>
  </w:style>
  <w:style w:type="paragraph" w:styleId="berarbeitung">
    <w:name w:val="Revision"/>
    <w:hidden/>
    <w:uiPriority w:val="99"/>
    <w:semiHidden/>
    <w:rsid w:val="005D472A"/>
    <w:rPr>
      <w:sz w:val="24"/>
    </w:rPr>
  </w:style>
  <w:style w:type="paragraph" w:customStyle="1" w:styleId="Pa9">
    <w:name w:val="Pa9"/>
    <w:basedOn w:val="Default"/>
    <w:next w:val="Default"/>
    <w:uiPriority w:val="99"/>
    <w:rsid w:val="00153046"/>
    <w:pPr>
      <w:spacing w:line="201" w:lineRule="atLeast"/>
    </w:pPr>
    <w:rPr>
      <w:rFonts w:ascii="Frutiger Neue LT W1G Book" w:hAnsi="Frutiger Neue LT W1G Book" w:cs="Times New Roman"/>
      <w:color w:val="auto"/>
    </w:rPr>
  </w:style>
  <w:style w:type="character" w:customStyle="1" w:styleId="A9">
    <w:name w:val="A9"/>
    <w:uiPriority w:val="99"/>
    <w:rsid w:val="00153046"/>
    <w:rPr>
      <w:rFonts w:cs="Frutiger Neue LT W1G Book"/>
      <w:b/>
      <w:bCs/>
      <w:color w:val="221E1F"/>
      <w:sz w:val="20"/>
      <w:szCs w:val="20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437AA0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Absatz-Standardschriftart"/>
    <w:rsid w:val="00241182"/>
  </w:style>
  <w:style w:type="paragraph" w:customStyle="1" w:styleId="bodytext">
    <w:name w:val="bodytext"/>
    <w:basedOn w:val="Standard"/>
    <w:rsid w:val="005B1638"/>
    <w:pPr>
      <w:spacing w:before="100" w:beforeAutospacing="1" w:after="100" w:afterAutospacing="1"/>
    </w:pPr>
    <w:rPr>
      <w:szCs w:val="24"/>
    </w:rPr>
  </w:style>
  <w:style w:type="paragraph" w:customStyle="1" w:styleId="s10">
    <w:name w:val="s10"/>
    <w:basedOn w:val="Standard"/>
    <w:uiPriority w:val="99"/>
    <w:rsid w:val="00150CFD"/>
    <w:pPr>
      <w:spacing w:before="100" w:beforeAutospacing="1" w:after="100" w:afterAutospacing="1"/>
    </w:pPr>
    <w:rPr>
      <w:rFonts w:eastAsiaTheme="minorHAnsi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0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62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71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285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919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7187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0893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7932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1940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828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9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9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2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06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7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9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0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83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5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05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einor.com" TargetMode="External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CEA933BD55A63449CA3EABFDE16FEE1" ma:contentTypeVersion="15" ma:contentTypeDescription="Create a new document." ma:contentTypeScope="" ma:versionID="6f7baa541aa8661e02f5649ab3e1f9d9">
  <xsd:schema xmlns:xsd="http://www.w3.org/2001/XMLSchema" xmlns:xs="http://www.w3.org/2001/XMLSchema" xmlns:p="http://schemas.microsoft.com/office/2006/metadata/properties" xmlns:ns2="53d8da49-666a-412a-a32d-5dd6aa4389a9" xmlns:ns3="a0f1834c-8a87-47e8-a009-3b728ddf9787" targetNamespace="http://schemas.microsoft.com/office/2006/metadata/properties" ma:root="true" ma:fieldsID="ff720d2eb904488997fda9cf7be90107" ns2:_="" ns3:_="">
    <xsd:import namespace="53d8da49-666a-412a-a32d-5dd6aa4389a9"/>
    <xsd:import namespace="a0f1834c-8a87-47e8-a009-3b728ddf978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d8da49-666a-412a-a32d-5dd6aa4389a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814ac66-a5ec-4283-8aae-b9f4a900853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f1834c-8a87-47e8-a009-3b728ddf9787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3bf6978-4b9b-4702-bd12-78f7e214fa19}" ma:internalName="TaxCatchAll" ma:showField="CatchAllData" ma:web="a0f1834c-8a87-47e8-a009-3b728ddf978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3d8da49-666a-412a-a32d-5dd6aa4389a9">
      <Terms xmlns="http://schemas.microsoft.com/office/infopath/2007/PartnerControls"/>
    </lcf76f155ced4ddcb4097134ff3c332f>
    <TaxCatchAll xmlns="a0f1834c-8a87-47e8-a009-3b728ddf9787" xsi:nil="true"/>
  </documentManagement>
</p:properties>
</file>

<file path=customXml/itemProps1.xml><?xml version="1.0" encoding="utf-8"?>
<ds:datastoreItem xmlns:ds="http://schemas.openxmlformats.org/officeDocument/2006/customXml" ds:itemID="{1FE34D71-D384-409A-BBC5-33F7189B7D5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C4DD61A-3DD1-47E9-9475-1B8589C48649}"/>
</file>

<file path=customXml/itemProps3.xml><?xml version="1.0" encoding="utf-8"?>
<ds:datastoreItem xmlns:ds="http://schemas.openxmlformats.org/officeDocument/2006/customXml" ds:itemID="{2E397E0F-DF6F-4866-905B-7DAD46E78034}"/>
</file>

<file path=customXml/itemProps4.xml><?xml version="1.0" encoding="utf-8"?>
<ds:datastoreItem xmlns:ds="http://schemas.openxmlformats.org/officeDocument/2006/customXml" ds:itemID="{BD55413C-65AE-42CD-8FA5-48B80528F335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245</Words>
  <Characters>1548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 r e s s e m i t t e i l u n g</vt:lpstr>
    </vt:vector>
  </TitlesOfParts>
  <Company>Hewlett-Packard Company</Company>
  <LinksUpToDate>false</LinksUpToDate>
  <CharactersWithSpaces>1790</CharactersWithSpaces>
  <SharedDoc>false</SharedDoc>
  <HLinks>
    <vt:vector size="12" baseType="variant">
      <vt:variant>
        <vt:i4>2949131</vt:i4>
      </vt:variant>
      <vt:variant>
        <vt:i4>3</vt:i4>
      </vt:variant>
      <vt:variant>
        <vt:i4>0</vt:i4>
      </vt:variant>
      <vt:variant>
        <vt:i4>5</vt:i4>
      </vt:variant>
      <vt:variant>
        <vt:lpwstr>mailto:seebode@agentur05.de</vt:lpwstr>
      </vt:variant>
      <vt:variant>
        <vt:lpwstr/>
      </vt:variant>
      <vt:variant>
        <vt:i4>1114189</vt:i4>
      </vt:variant>
      <vt:variant>
        <vt:i4>0</vt:i4>
      </vt:variant>
      <vt:variant>
        <vt:i4>0</vt:i4>
      </vt:variant>
      <vt:variant>
        <vt:i4>5</vt:i4>
      </vt:variant>
      <vt:variant>
        <vt:lpwstr>http://www.weinor.de/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 r e s s e m i t t e i l u n g</dc:title>
  <dc:creator>chpae</dc:creator>
  <cp:lastModifiedBy>Christian Pätz</cp:lastModifiedBy>
  <cp:revision>3</cp:revision>
  <cp:lastPrinted>2021-04-28T07:49:00Z</cp:lastPrinted>
  <dcterms:created xsi:type="dcterms:W3CDTF">2024-05-14T07:23:00Z</dcterms:created>
  <dcterms:modified xsi:type="dcterms:W3CDTF">2024-05-14T07:24:00Z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9ab33a62-c0b3-4cfb-ade7-5b5f8855d76f_Enabled">
    <vt:lpwstr>true</vt:lpwstr>
  </property>
  <property fmtid="{D5CDD505-2E9C-101B-9397-08002B2CF9AE}" pid="3" name="MSIP_Label_9ab33a62-c0b3-4cfb-ade7-5b5f8855d76f_SetDate">
    <vt:lpwstr>2024-04-17T14:18:38Z</vt:lpwstr>
  </property>
  <property fmtid="{D5CDD505-2E9C-101B-9397-08002B2CF9AE}" pid="4" name="MSIP_Label_9ab33a62-c0b3-4cfb-ade7-5b5f8855d76f_Method">
    <vt:lpwstr>Standard</vt:lpwstr>
  </property>
  <property fmtid="{D5CDD505-2E9C-101B-9397-08002B2CF9AE}" pid="5" name="MSIP_Label_9ab33a62-c0b3-4cfb-ade7-5b5f8855d76f_Name">
    <vt:lpwstr>defa4170-0d19-0005-0004-bc88714345d2</vt:lpwstr>
  </property>
  <property fmtid="{D5CDD505-2E9C-101B-9397-08002B2CF9AE}" pid="6" name="MSIP_Label_9ab33a62-c0b3-4cfb-ade7-5b5f8855d76f_SiteId">
    <vt:lpwstr>4f26f9c5-ae44-4367-baf9-0e5105fe54c5</vt:lpwstr>
  </property>
  <property fmtid="{D5CDD505-2E9C-101B-9397-08002B2CF9AE}" pid="7" name="MSIP_Label_9ab33a62-c0b3-4cfb-ade7-5b5f8855d76f_ActionId">
    <vt:lpwstr>b9912734-9450-4a5a-bef6-1e1a58d91ba0</vt:lpwstr>
  </property>
  <property fmtid="{D5CDD505-2E9C-101B-9397-08002B2CF9AE}" pid="8" name="MSIP_Label_9ab33a62-c0b3-4cfb-ade7-5b5f8855d76f_ContentBits">
    <vt:lpwstr>0</vt:lpwstr>
  </property>
  <property fmtid="{D5CDD505-2E9C-101B-9397-08002B2CF9AE}" pid="9" name="ContentTypeId">
    <vt:lpwstr>0x0101002CEA933BD55A63449CA3EABFDE16FEE1</vt:lpwstr>
  </property>
</Properties>
</file>